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8A" w:rsidRPr="00FE208A" w:rsidRDefault="00291E53" w:rsidP="00FE208A">
      <w:pPr>
        <w:pStyle w:val="a5"/>
        <w:tabs>
          <w:tab w:val="left" w:pos="567"/>
        </w:tabs>
        <w:ind w:left="0" w:firstLine="709"/>
      </w:pPr>
      <w:r w:rsidRPr="00FE208A">
        <w:rPr>
          <w:color w:val="000000" w:themeColor="text1"/>
          <w:spacing w:val="-6"/>
          <w:w w:val="80"/>
          <w:szCs w:val="28"/>
        </w:rPr>
        <w:t xml:space="preserve">Лекция № </w:t>
      </w:r>
      <w:r w:rsidR="009A0807">
        <w:rPr>
          <w:color w:val="000000" w:themeColor="text1"/>
          <w:spacing w:val="-6"/>
          <w:w w:val="80"/>
          <w:szCs w:val="28"/>
        </w:rPr>
        <w:t>9</w:t>
      </w:r>
      <w:r w:rsidRPr="00FE208A">
        <w:rPr>
          <w:color w:val="000000" w:themeColor="text1"/>
          <w:spacing w:val="-6"/>
          <w:w w:val="80"/>
          <w:szCs w:val="28"/>
        </w:rPr>
        <w:t xml:space="preserve">  </w:t>
      </w:r>
      <w:r w:rsidR="00B33437" w:rsidRPr="00FE208A">
        <w:rPr>
          <w:szCs w:val="28"/>
        </w:rPr>
        <w:t xml:space="preserve">- </w:t>
      </w:r>
      <w:r w:rsidR="00FE208A" w:rsidRPr="00FE208A">
        <w:t xml:space="preserve">Современная концепция пищевых продуктов </w:t>
      </w:r>
      <w:r w:rsidR="0052610B">
        <w:t>специального</w:t>
      </w:r>
      <w:r w:rsidR="00FE208A" w:rsidRPr="00FE208A">
        <w:t xml:space="preserve"> назначения </w:t>
      </w:r>
      <w:bookmarkStart w:id="0" w:name="_GoBack"/>
      <w:bookmarkEnd w:id="0"/>
    </w:p>
    <w:p w:rsidR="00B33437" w:rsidRPr="00FE208A" w:rsidRDefault="00B33437" w:rsidP="00FE208A">
      <w:pPr>
        <w:pStyle w:val="a5"/>
        <w:tabs>
          <w:tab w:val="left" w:pos="567"/>
        </w:tabs>
        <w:ind w:left="0" w:firstLine="709"/>
        <w:rPr>
          <w:szCs w:val="28"/>
        </w:rPr>
      </w:pPr>
    </w:p>
    <w:p w:rsidR="00291E53" w:rsidRPr="007425C4" w:rsidRDefault="00291E53" w:rsidP="007425C4">
      <w:pPr>
        <w:ind w:firstLine="709"/>
        <w:jc w:val="both"/>
        <w:rPr>
          <w:szCs w:val="28"/>
        </w:rPr>
      </w:pPr>
      <w:r w:rsidRPr="007425C4">
        <w:rPr>
          <w:szCs w:val="28"/>
        </w:rPr>
        <w:t>Основные вопросы:</w:t>
      </w:r>
    </w:p>
    <w:p w:rsidR="003B3188" w:rsidRDefault="00F12C75" w:rsidP="00205408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1. Современная классификация пищевых продуктов специализирова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ного назначения</w:t>
      </w:r>
    </w:p>
    <w:p w:rsidR="00F12C75" w:rsidRDefault="00F12C75" w:rsidP="00F12C75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2. Особенности потребительских свойств пищевых продуктов специ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лизированного назначения</w:t>
      </w:r>
    </w:p>
    <w:p w:rsidR="006F3483" w:rsidRDefault="00357888" w:rsidP="006F3483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3. Научные принципы создания </w:t>
      </w:r>
      <w:r w:rsidR="006F348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пищевых продуктов специализирова</w:t>
      </w:r>
      <w:r w:rsidR="006F348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</w:t>
      </w:r>
      <w:r w:rsidR="006F348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ного назначения</w:t>
      </w:r>
    </w:p>
    <w:p w:rsidR="00F12C75" w:rsidRDefault="00357888" w:rsidP="00F12C75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</w:t>
      </w:r>
      <w:r w:rsidR="00F12C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Современная научная концепция развития производства пищевых продуктов специализированного назначения</w:t>
      </w:r>
    </w:p>
    <w:p w:rsidR="00F12C75" w:rsidRPr="00205408" w:rsidRDefault="00F12C75" w:rsidP="00205408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F12C75" w:rsidRDefault="00F12C75" w:rsidP="00F12C75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1. Современная классификация пищевых продуктов специализирова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ного назначения</w:t>
      </w:r>
    </w:p>
    <w:p w:rsidR="004408CE" w:rsidRPr="004408CE" w:rsidRDefault="004408CE" w:rsidP="004408CE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408C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соответствии с Техническим регламентом Таможенного союза «О безопасности отдельных видов специализированной пищевой продукции, в том числе диетического лечебного и диетического профилактического пит</w:t>
      </w:r>
      <w:r w:rsidRPr="004408C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Pr="004408C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ния», действуют следующие термины и определения:</w:t>
      </w:r>
    </w:p>
    <w:p w:rsidR="00FA7BFE" w:rsidRPr="004408CE" w:rsidRDefault="00CC2475" w:rsidP="004408CE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408C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пищевая продукция диетического лечебного питания </w:t>
      </w:r>
      <w:r w:rsidRPr="004408C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специал</w:t>
      </w:r>
      <w:r w:rsidRPr="004408C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4408C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зированная пищевая продукция с заданной пищевой и энергетической ценн</w:t>
      </w:r>
      <w:r w:rsidRPr="004408C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4408C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стью, физическими и органолептическими свойствами, и предназначенная для использования в составе лечебных диет;</w:t>
      </w:r>
    </w:p>
    <w:p w:rsidR="00FA7BFE" w:rsidRPr="004408CE" w:rsidRDefault="00CC2475" w:rsidP="004408CE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4408C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пищевая продукция диетического профилактического питания </w:t>
      </w:r>
      <w:r w:rsidRPr="004408C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специализированная пищевая продукция, предназначенная для коррекции углеводного, жирового, белкового, витаминного и других видов обмена в</w:t>
      </w:r>
      <w:r w:rsidRPr="004408C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Pr="004408C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ществ, в которой изменено содержание и (или) соотношение отдельных в</w:t>
      </w:r>
      <w:r w:rsidRPr="004408C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Pr="004408C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ществ относительно естественного их содержания, и (или) в состав которой включены не присутствующие изначально вещества или компоненты, а та</w:t>
      </w:r>
      <w:r w:rsidRPr="004408C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</w:t>
      </w:r>
      <w:r w:rsidRPr="004408C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же пищевая продукция, предназначенная для снижения риска развития заб</w:t>
      </w:r>
      <w:r w:rsidRPr="004408C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4408C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леваний;</w:t>
      </w:r>
      <w:proofErr w:type="gramEnd"/>
    </w:p>
    <w:p w:rsidR="00FA7BFE" w:rsidRPr="004408CE" w:rsidRDefault="00CC2475" w:rsidP="004408CE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408C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пищевая продукция для питания спортсменов </w:t>
      </w:r>
      <w:r w:rsidRPr="004408C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специализирова</w:t>
      </w:r>
      <w:r w:rsidRPr="004408C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</w:t>
      </w:r>
      <w:r w:rsidRPr="004408C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ная пищевая продукция заданного химического состава, повышенной пищ</w:t>
      </w:r>
      <w:r w:rsidRPr="004408C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Pr="004408C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вой ценности и (или) направленной эффективности, состоящая из комплекса продуктов или представленная их отдельными видами, которая оказывает специфическое влияние на повышение адаптивных возможностей человека к физическим и нервно-эмоциональным нагрузкам;</w:t>
      </w:r>
    </w:p>
    <w:p w:rsidR="00FA7BFE" w:rsidRPr="004408CE" w:rsidRDefault="00CC2475" w:rsidP="004408CE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408C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пищевая продукция для питания беременных и кормящих же</w:t>
      </w:r>
      <w:r w:rsidRPr="004408C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н</w:t>
      </w:r>
      <w:r w:rsidRPr="004408C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щин </w:t>
      </w:r>
      <w:r w:rsidRPr="004408C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специализированная пищевая продукция, в которой изменено соде</w:t>
      </w:r>
      <w:r w:rsidRPr="004408C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</w:t>
      </w:r>
      <w:r w:rsidRPr="004408C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жание и (или) соотношение отдельных веществ относительно естественного их содержания, и (или) в состав которой включены не присутствующие изн</w:t>
      </w:r>
      <w:r w:rsidRPr="004408C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Pr="004408C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чально вещества или компоненты, предназначенная для удовлетворения ф</w:t>
      </w:r>
      <w:r w:rsidRPr="004408C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4408C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зиологической потребности организма беременной и кормящей женщины;</w:t>
      </w:r>
    </w:p>
    <w:p w:rsidR="00FA7BFE" w:rsidRPr="004408CE" w:rsidRDefault="00CC2475" w:rsidP="004408CE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4408C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пищевая продукция </w:t>
      </w:r>
      <w:proofErr w:type="spellStart"/>
      <w:r w:rsidRPr="004408C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энтерального</w:t>
      </w:r>
      <w:proofErr w:type="spellEnd"/>
      <w:r w:rsidRPr="004408C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питания </w:t>
      </w:r>
      <w:r w:rsidRPr="004408C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жидкая или сухая (восстановленная до готовой к употреблению) пищевая продукция диетич</w:t>
      </w:r>
      <w:r w:rsidRPr="004408C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Pr="004408C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ского лечебного или диетического профилактического питания, предназн</w:t>
      </w:r>
      <w:r w:rsidRPr="004408C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Pr="004408C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ченная для перорального употребления непосредственно или введения через зонд при невозможности обеспечения организма в пищевых веществах и энергии обычным способом;</w:t>
      </w:r>
      <w:proofErr w:type="gramEnd"/>
    </w:p>
    <w:p w:rsidR="00FA7BFE" w:rsidRPr="004408CE" w:rsidRDefault="00CC2475" w:rsidP="004408CE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408C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пищевая продукция диабетического питания </w:t>
      </w:r>
      <w:r w:rsidRPr="004408C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пищевая проду</w:t>
      </w:r>
      <w:r w:rsidRPr="004408C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</w:t>
      </w:r>
      <w:r w:rsidRPr="004408C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ция диетического лечебного или диетического профилактического питания, в которой отсутствуют или снижено содержание легкоусвояемых углеводов (моносахаридов — глюкоза, фруктоза, галактоза, и дисахаридов </w:t>
      </w:r>
      <w:proofErr w:type="gramStart"/>
      <w:r w:rsidRPr="004408C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-с</w:t>
      </w:r>
      <w:proofErr w:type="gramEnd"/>
      <w:r w:rsidRPr="004408C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ахароза, лактоза) относительно их содержания в аналогичной пищевой продукции и (или) изменен углеводный состав;</w:t>
      </w:r>
    </w:p>
    <w:p w:rsidR="00FA7BFE" w:rsidRPr="004408CE" w:rsidRDefault="00CC2475" w:rsidP="004408CE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4408C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антирефлюксные</w:t>
      </w:r>
      <w:proofErr w:type="spellEnd"/>
      <w:r w:rsidRPr="004408C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смеси </w:t>
      </w:r>
      <w:r w:rsidRPr="004408C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смеси, содержащие загуститель (загуст</w:t>
      </w:r>
      <w:r w:rsidRPr="004408C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4408C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тели) и предназначенные для предотвращения срыгивания пищи у детей ра</w:t>
      </w:r>
      <w:r w:rsidRPr="004408C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</w:t>
      </w:r>
      <w:r w:rsidRPr="004408C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него возраста;</w:t>
      </w:r>
    </w:p>
    <w:p w:rsidR="00FA7BFE" w:rsidRPr="004408CE" w:rsidRDefault="00CC2475" w:rsidP="004408CE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4408C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смеси для питания недоношенных и (или) маловесных детей </w:t>
      </w:r>
      <w:r w:rsidRPr="004408C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пищевая продукция для детского питания, произведенная на основе коровь</w:t>
      </w:r>
      <w:r w:rsidRPr="004408C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Pr="004408C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го молока или молока других продуктивных животных и (или) продукции переработки молока и предназначенная для удовлетворения физиологич</w:t>
      </w:r>
      <w:r w:rsidRPr="004408C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Pr="004408C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ских потребностей недоношенных и (или) маловесных детей;</w:t>
      </w:r>
      <w:proofErr w:type="gramEnd"/>
    </w:p>
    <w:p w:rsidR="00FA7BFE" w:rsidRPr="004408CE" w:rsidRDefault="00CC2475" w:rsidP="004408CE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408C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пищевая продукция </w:t>
      </w:r>
      <w:proofErr w:type="spellStart"/>
      <w:r w:rsidRPr="004408C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низколактозная</w:t>
      </w:r>
      <w:proofErr w:type="spellEnd"/>
      <w:r w:rsidRPr="004408C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Pr="004408C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безлактозная</w:t>
      </w:r>
      <w:proofErr w:type="spellEnd"/>
      <w:r w:rsidRPr="004408C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) </w:t>
      </w:r>
      <w:r w:rsidRPr="004408C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пищевая продукция диетического лечебного или диетического профилактического п</w:t>
      </w:r>
      <w:r w:rsidRPr="004408C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4408C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тания, произведенная на основе коровьего молока или молока других пр</w:t>
      </w:r>
      <w:r w:rsidRPr="004408C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4408C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дуктивных животных и (или) продукции переработки молока, в которой снижено содержание лактозы по сравнению с аналогичной пищевой проду</w:t>
      </w:r>
      <w:r w:rsidRPr="004408C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</w:t>
      </w:r>
      <w:r w:rsidRPr="004408C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цией;</w:t>
      </w:r>
    </w:p>
    <w:p w:rsidR="00FA7BFE" w:rsidRPr="00BA7A35" w:rsidRDefault="00CC2475" w:rsidP="00BA7A35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408C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пищевая продукция </w:t>
      </w:r>
      <w:proofErr w:type="gramStart"/>
      <w:r w:rsidRPr="004408C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без</w:t>
      </w:r>
      <w:proofErr w:type="gramEnd"/>
      <w:r w:rsidRPr="004408C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(или </w:t>
      </w:r>
      <w:proofErr w:type="gramStart"/>
      <w:r w:rsidRPr="004408C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с</w:t>
      </w:r>
      <w:proofErr w:type="gramEnd"/>
      <w:r w:rsidRPr="004408C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низким содержанием) отдельных аминокислот </w:t>
      </w:r>
      <w:r w:rsidRPr="004408C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пищевая продукция диетического лечебного или диетическ</w:t>
      </w:r>
      <w:r w:rsidRPr="004408C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4408C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го профилактического питания, полученная на основе </w:t>
      </w:r>
      <w:proofErr w:type="spellStart"/>
      <w:r w:rsidRPr="004408C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гидролизатов</w:t>
      </w:r>
      <w:proofErr w:type="spellEnd"/>
      <w:r w:rsidRPr="004408C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белков, освобожденных (</w:t>
      </w:r>
      <w:r w:rsidRPr="00BA7A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или с низким содержанием) от отдельных аминокислот и (или) из смеси аминокислот без </w:t>
      </w:r>
      <w:proofErr w:type="spellStart"/>
      <w:r w:rsidRPr="00BA7A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фенилаланина</w:t>
      </w:r>
      <w:proofErr w:type="spellEnd"/>
      <w:r w:rsidRPr="00BA7A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и (или) с использованием компонентов с пониженным содержанием </w:t>
      </w:r>
      <w:proofErr w:type="spellStart"/>
      <w:r w:rsidRPr="00BA7A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фенилаланина</w:t>
      </w:r>
      <w:proofErr w:type="spellEnd"/>
      <w:r w:rsidRPr="00BA7A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4408CE" w:rsidRPr="00BA7A35" w:rsidRDefault="004408CE" w:rsidP="00BA7A35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A7A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Специализированные пищевые продукты должны иметь научно обо</w:t>
      </w:r>
      <w:r w:rsidRPr="00BA7A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</w:t>
      </w:r>
      <w:r w:rsidRPr="00BA7A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нованный рецептурный состав, ориентированный на целевую группу потр</w:t>
      </w:r>
      <w:r w:rsidRPr="00BA7A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Pr="00BA7A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бителей, регламентируемые показатели содержания </w:t>
      </w:r>
      <w:proofErr w:type="spellStart"/>
      <w:r w:rsidRPr="00BA7A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эссенциальных</w:t>
      </w:r>
      <w:proofErr w:type="spellEnd"/>
      <w:r w:rsidRPr="00BA7A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нутрие</w:t>
      </w:r>
      <w:r w:rsidRPr="00BA7A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</w:t>
      </w:r>
      <w:r w:rsidRPr="00BA7A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тов (или их отсутствия) согласно требованиям нормативных документов, а также информацию на упаковке о функциональной направленности и усл</w:t>
      </w:r>
      <w:r w:rsidRPr="00BA7A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BA7A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виях потребления.</w:t>
      </w:r>
    </w:p>
    <w:p w:rsidR="00BA7A35" w:rsidRPr="00BA7A35" w:rsidRDefault="00BA7A35" w:rsidP="00BA7A35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A7A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Согласно требованиям </w:t>
      </w:r>
      <w:proofErr w:type="gramStart"/>
      <w:r w:rsidRPr="00BA7A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ТР</w:t>
      </w:r>
      <w:proofErr w:type="gramEnd"/>
      <w:r w:rsidRPr="00BA7A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ТС 021/2011 к специализированным пищ</w:t>
      </w:r>
      <w:r w:rsidRPr="00BA7A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Pr="00BA7A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вым продуктам относятся продукты, для которых выполняется одно или н</w:t>
      </w:r>
      <w:r w:rsidRPr="00BA7A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Pr="00BA7A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сколько из следующих требований:</w:t>
      </w:r>
    </w:p>
    <w:p w:rsidR="00BA7A35" w:rsidRPr="00BA7A35" w:rsidRDefault="00BA7A35" w:rsidP="00BA7A35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A7A3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-</w:t>
      </w:r>
      <w:r w:rsidRPr="00BA7A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установлены требования к содержанию и/или соотношению отдел</w:t>
      </w:r>
      <w:r w:rsidRPr="00BA7A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ь</w:t>
      </w:r>
      <w:r w:rsidRPr="00BA7A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ных веществ или всех веществ и компонентов;</w:t>
      </w:r>
    </w:p>
    <w:p w:rsidR="00BA7A35" w:rsidRPr="00BA7A35" w:rsidRDefault="00BA7A35" w:rsidP="00BA7A35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A7A3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-</w:t>
      </w:r>
      <w:r w:rsidRPr="00BA7A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изменено содержание и/или соотношение отдельных веществ относ</w:t>
      </w:r>
      <w:r w:rsidRPr="00BA7A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BA7A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тельно естественного их содержания;</w:t>
      </w:r>
    </w:p>
    <w:p w:rsidR="00BA7A35" w:rsidRPr="00BA7A35" w:rsidRDefault="00BA7A35" w:rsidP="00BA7A35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A7A3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-</w:t>
      </w:r>
      <w:r w:rsidRPr="00BA7A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состав включены не присутствующие изначально вещества или компоненты (кроме пищевых добавок и </w:t>
      </w:r>
      <w:proofErr w:type="spellStart"/>
      <w:r w:rsidRPr="00BA7A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ароматизаторов</w:t>
      </w:r>
      <w:proofErr w:type="spellEnd"/>
      <w:r w:rsidRPr="00BA7A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);</w:t>
      </w:r>
    </w:p>
    <w:p w:rsidR="00BA7A35" w:rsidRPr="00BA7A35" w:rsidRDefault="00BA7A35" w:rsidP="00BA7A35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A7A3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lastRenderedPageBreak/>
        <w:t xml:space="preserve">- </w:t>
      </w:r>
      <w:r w:rsidRPr="00BA7A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изготовитель заявляет об их лечебных и/или профилактических сво</w:t>
      </w:r>
      <w:r w:rsidRPr="00BA7A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й</w:t>
      </w:r>
      <w:r w:rsidRPr="00BA7A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ствах.</w:t>
      </w:r>
    </w:p>
    <w:p w:rsidR="00BA7A35" w:rsidRPr="00BA7A35" w:rsidRDefault="00BA7A35" w:rsidP="00BA7A35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A7A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 этом данные продукты предназначены для употребления отдел</w:t>
      </w:r>
      <w:r w:rsidRPr="00BA7A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ь</w:t>
      </w:r>
      <w:r w:rsidRPr="00BA7A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ными категориями людей.</w:t>
      </w:r>
    </w:p>
    <w:p w:rsidR="00BA7A35" w:rsidRPr="00BA7A35" w:rsidRDefault="00BA7A35" w:rsidP="00BA7A35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A7A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Требования к оценке качества и безопасности специализированных продуктов. </w:t>
      </w:r>
    </w:p>
    <w:p w:rsidR="00BA7A35" w:rsidRPr="00BA7A35" w:rsidRDefault="00BA7A35" w:rsidP="00BA7A35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BA7A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Пищевая продукция диетического лечебного и диетического профила</w:t>
      </w:r>
      <w:r w:rsidRPr="00BA7A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</w:t>
      </w:r>
      <w:r w:rsidRPr="00BA7A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тического питания должна удовлетворять физиологическим потребностям организма человека в необходимых пищевых веществах и энергии с учетом факторов риска и патогенеза заболеваний, соответствовать установленным гигиеническим требованиям по допустимому содержанию </w:t>
      </w:r>
      <w:proofErr w:type="spellStart"/>
      <w:r w:rsidRPr="00BA7A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контаминантов</w:t>
      </w:r>
      <w:proofErr w:type="spellEnd"/>
      <w:r w:rsidRPr="00BA7A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биологически активных веществ и соединений, микроорганизмов и других биологических организмов, представляющих опасность для здоровья н</w:t>
      </w:r>
      <w:r w:rsidRPr="00BA7A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ы</w:t>
      </w:r>
      <w:r w:rsidRPr="00BA7A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нешнего и будущих поколений. </w:t>
      </w:r>
      <w:proofErr w:type="gramEnd"/>
    </w:p>
    <w:p w:rsidR="00BA7A35" w:rsidRPr="00BA7A35" w:rsidRDefault="00BA7A35" w:rsidP="00BA7A35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A7A35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proofErr w:type="spellEnd"/>
      <w:r w:rsidRPr="00BA7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A7A35">
        <w:rPr>
          <w:rFonts w:ascii="Times New Roman" w:hAnsi="Times New Roman" w:cs="Times New Roman"/>
          <w:color w:val="000000" w:themeColor="text1"/>
          <w:sz w:val="28"/>
          <w:szCs w:val="28"/>
        </w:rPr>
        <w:t>допускается</w:t>
      </w:r>
      <w:proofErr w:type="spellEnd"/>
      <w:r w:rsidRPr="00BA7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FA7BFE" w:rsidRPr="00BA7A35" w:rsidRDefault="00CC2475" w:rsidP="00BA7A35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A7A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использование для производства пищевой продукции диетического лечебного и диетического профилактического питания, пищевой продукции для питания беременных и кормящих женщин мяса птицы, кроме охлажде</w:t>
      </w:r>
      <w:r w:rsidRPr="00BA7A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</w:t>
      </w:r>
      <w:r w:rsidRPr="00BA7A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ного, мяса птицы механической обвалки и коллагенсодержащего сырья из мяса птицы; </w:t>
      </w:r>
    </w:p>
    <w:p w:rsidR="00FA7BFE" w:rsidRPr="00BA7A35" w:rsidRDefault="00CC2475" w:rsidP="00BA7A35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A7A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использование продовольственного пищевого сырья, содержащего ГМО и (или) компоненты, полученные из ГМО, для производства пищевой продукции для беременных и кормящих женщин, пищевой продукции диет</w:t>
      </w:r>
      <w:r w:rsidRPr="00BA7A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BA7A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ческого лечебного и диетического профилактического питания для детского питания. </w:t>
      </w:r>
    </w:p>
    <w:p w:rsidR="00BA7A35" w:rsidRPr="00BA7A35" w:rsidRDefault="00BA7A35" w:rsidP="00BA7A35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A7A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Отдельные виды специализированной пищевой продукции, </w:t>
      </w:r>
      <w:proofErr w:type="gramStart"/>
      <w:r w:rsidRPr="00BA7A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например</w:t>
      </w:r>
      <w:proofErr w:type="gramEnd"/>
      <w:r w:rsidRPr="00BA7A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для питания спортсменов не должны содержать в своем составе психотро</w:t>
      </w:r>
      <w:r w:rsidRPr="00BA7A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r w:rsidRPr="00BA7A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ных, наркотических, ядовитых, допинговых средств и/или их метаболитов. </w:t>
      </w:r>
    </w:p>
    <w:p w:rsidR="00BA7A35" w:rsidRPr="00BA7A35" w:rsidRDefault="00BA7A35" w:rsidP="00BA7A35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A7A35">
        <w:rPr>
          <w:rFonts w:ascii="Times New Roman" w:hAnsi="Times New Roman" w:cs="Times New Roman"/>
          <w:color w:val="000000" w:themeColor="text1"/>
          <w:sz w:val="28"/>
          <w:szCs w:val="28"/>
        </w:rPr>
        <w:t>Основные</w:t>
      </w:r>
      <w:proofErr w:type="spellEnd"/>
      <w:r w:rsidRPr="00BA7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A7A35">
        <w:rPr>
          <w:rFonts w:ascii="Times New Roman" w:hAnsi="Times New Roman" w:cs="Times New Roman"/>
          <w:color w:val="000000" w:themeColor="text1"/>
          <w:sz w:val="28"/>
          <w:szCs w:val="28"/>
        </w:rPr>
        <w:t>этапы</w:t>
      </w:r>
      <w:proofErr w:type="spellEnd"/>
      <w:r w:rsidRPr="00BA7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A7A35">
        <w:rPr>
          <w:rFonts w:ascii="Times New Roman" w:hAnsi="Times New Roman" w:cs="Times New Roman"/>
          <w:color w:val="000000" w:themeColor="text1"/>
          <w:sz w:val="28"/>
          <w:szCs w:val="28"/>
        </w:rPr>
        <w:t>товарной</w:t>
      </w:r>
      <w:proofErr w:type="spellEnd"/>
      <w:r w:rsidRPr="00BA7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A7A35">
        <w:rPr>
          <w:rFonts w:ascii="Times New Roman" w:hAnsi="Times New Roman" w:cs="Times New Roman"/>
          <w:color w:val="000000" w:themeColor="text1"/>
          <w:sz w:val="28"/>
          <w:szCs w:val="28"/>
        </w:rPr>
        <w:t>экспертизы</w:t>
      </w:r>
      <w:proofErr w:type="spellEnd"/>
      <w:r w:rsidRPr="00BA7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FA7BFE" w:rsidRPr="00BA7A35" w:rsidRDefault="00CC2475" w:rsidP="00BA7A35">
      <w:pPr>
        <w:pStyle w:val="a3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A7A35">
        <w:rPr>
          <w:rFonts w:ascii="Times New Roman" w:hAnsi="Times New Roman" w:cs="Times New Roman"/>
          <w:color w:val="000000" w:themeColor="text1"/>
          <w:sz w:val="28"/>
          <w:szCs w:val="28"/>
        </w:rPr>
        <w:t>предварительное</w:t>
      </w:r>
      <w:proofErr w:type="spellEnd"/>
      <w:r w:rsidRPr="00BA7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A7A35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исследование</w:t>
      </w:r>
      <w:proofErr w:type="spellEnd"/>
      <w:r w:rsidRPr="00BA7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A7A35">
        <w:rPr>
          <w:rFonts w:ascii="Times New Roman" w:hAnsi="Times New Roman" w:cs="Times New Roman"/>
          <w:color w:val="000000" w:themeColor="text1"/>
          <w:sz w:val="28"/>
          <w:szCs w:val="28"/>
        </w:rPr>
        <w:t>объектов</w:t>
      </w:r>
      <w:proofErr w:type="spellEnd"/>
      <w:r w:rsidRPr="00BA7A3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A7BFE" w:rsidRPr="00BA7A35" w:rsidRDefault="00CC2475" w:rsidP="00BA7A35">
      <w:pPr>
        <w:pStyle w:val="a3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A7A35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</w:t>
      </w:r>
      <w:proofErr w:type="spellEnd"/>
      <w:r w:rsidRPr="00BA7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A7A35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возможности</w:t>
      </w:r>
      <w:proofErr w:type="spellEnd"/>
      <w:r w:rsidRPr="00BA7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A7A35">
        <w:rPr>
          <w:rFonts w:ascii="Times New Roman" w:hAnsi="Times New Roman" w:cs="Times New Roman"/>
          <w:color w:val="000000" w:themeColor="text1"/>
          <w:sz w:val="28"/>
          <w:szCs w:val="28"/>
        </w:rPr>
        <w:t>дальнейшего</w:t>
      </w:r>
      <w:proofErr w:type="spellEnd"/>
      <w:r w:rsidRPr="00BA7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A7A35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исследования</w:t>
      </w:r>
      <w:proofErr w:type="spellEnd"/>
      <w:r w:rsidRPr="00BA7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FA7BFE" w:rsidRPr="00BA7A35" w:rsidRDefault="00CC2475" w:rsidP="00BA7A35">
      <w:pPr>
        <w:pStyle w:val="a3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A7A35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</w:t>
      </w:r>
      <w:proofErr w:type="spellEnd"/>
      <w:r w:rsidRPr="00BA7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A7A35">
        <w:rPr>
          <w:rFonts w:ascii="Times New Roman" w:hAnsi="Times New Roman" w:cs="Times New Roman"/>
          <w:color w:val="000000" w:themeColor="text1"/>
          <w:sz w:val="28"/>
          <w:szCs w:val="28"/>
        </w:rPr>
        <w:t>основного</w:t>
      </w:r>
      <w:proofErr w:type="spellEnd"/>
      <w:r w:rsidRPr="00BA7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A7A35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исследования</w:t>
      </w:r>
      <w:proofErr w:type="spellEnd"/>
      <w:r w:rsidRPr="00BA7A3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A7BFE" w:rsidRPr="00BA7A35" w:rsidRDefault="00CC2475" w:rsidP="00BA7A35">
      <w:pPr>
        <w:pStyle w:val="a3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A7A35">
        <w:rPr>
          <w:rFonts w:ascii="Times New Roman" w:hAnsi="Times New Roman" w:cs="Times New Roman"/>
          <w:color w:val="000000" w:themeColor="text1"/>
          <w:sz w:val="28"/>
          <w:szCs w:val="28"/>
        </w:rPr>
        <w:t>оценка</w:t>
      </w:r>
      <w:proofErr w:type="spellEnd"/>
      <w:r w:rsidRPr="00BA7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A7A35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результатов</w:t>
      </w:r>
      <w:proofErr w:type="spellEnd"/>
      <w:r w:rsidRPr="00BA7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A7A35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исследования</w:t>
      </w:r>
      <w:proofErr w:type="spellEnd"/>
      <w:r w:rsidRPr="00BA7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FA7BFE" w:rsidRPr="00BA7A35" w:rsidRDefault="00CC2475" w:rsidP="00BA7A35">
      <w:pPr>
        <w:pStyle w:val="a3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A7A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формулирование вывода в форме экспертного заключения.</w:t>
      </w:r>
    </w:p>
    <w:p w:rsidR="00BA7A35" w:rsidRPr="00BA7A35" w:rsidRDefault="00BA7A35" w:rsidP="00BA7A35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A7A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Предварительное исследование объектов включает ознакомление с д</w:t>
      </w:r>
      <w:r w:rsidRPr="00BA7A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BA7A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кументами. </w:t>
      </w:r>
    </w:p>
    <w:p w:rsidR="00BA7A35" w:rsidRPr="00BA7A35" w:rsidRDefault="00BA7A35" w:rsidP="00BA7A35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A7A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Предварительное исследование завершается либо мотивированным письменным отказом эксперта от проведения исследований, либо принятием заявки к проведению экспертизы. Проведение основного исследования чаще всего происходит с привлечением разных методов (органолептический м</w:t>
      </w:r>
      <w:r w:rsidRPr="00BA7A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Pr="00BA7A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тод, экспресс-метод и др.) Оценку результатов эксперт проводит с использ</w:t>
      </w:r>
      <w:r w:rsidRPr="00BA7A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BA7A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ванием метода логического анализа. После проведение экспертизы на осн</w:t>
      </w:r>
      <w:r w:rsidRPr="00BA7A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BA7A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вании полученных данных эксперт даёт квалифицированное заключение.</w:t>
      </w:r>
    </w:p>
    <w:p w:rsidR="00BA7A35" w:rsidRPr="00BA7A35" w:rsidRDefault="00BA7A35" w:rsidP="00BA7A35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</w:pPr>
      <w:r w:rsidRPr="00BA7A35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2. Особенности потребительских свойств пищевых продуктов специ</w:t>
      </w:r>
      <w:r w:rsidRPr="00BA7A35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а</w:t>
      </w:r>
      <w:r w:rsidRPr="00BA7A35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лизированного назначения</w:t>
      </w:r>
    </w:p>
    <w:p w:rsidR="00EB4D8F" w:rsidRPr="00EB4D8F" w:rsidRDefault="00EB4D8F" w:rsidP="00EB4D8F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B4D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lastRenderedPageBreak/>
        <w:t xml:space="preserve">Качество продукции </w:t>
      </w:r>
      <w:r w:rsidRPr="00EB4D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совокупность свой</w:t>
      </w:r>
      <w:proofErr w:type="gramStart"/>
      <w:r w:rsidRPr="00EB4D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ств пр</w:t>
      </w:r>
      <w:proofErr w:type="gramEnd"/>
      <w:r w:rsidRPr="00EB4D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одукции, обусловл</w:t>
      </w:r>
      <w:r w:rsidRPr="00EB4D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EB4D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вающих ее пригодность удовлетворять определенные потребности в соотве</w:t>
      </w:r>
      <w:r w:rsidRPr="00EB4D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</w:t>
      </w:r>
      <w:r w:rsidRPr="00EB4D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ствии с ее назначением. Так как качество продовольственного сырья, проду</w:t>
      </w:r>
      <w:r w:rsidRPr="00EB4D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</w:t>
      </w:r>
      <w:r w:rsidRPr="00EB4D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тов функционального назначения не ограничивается одним свойством, а представляет собой совокупность, то необходимо выделить эти свойства. </w:t>
      </w:r>
    </w:p>
    <w:p w:rsidR="00EB4D8F" w:rsidRPr="00EB4D8F" w:rsidRDefault="00EB4D8F" w:rsidP="00EB4D8F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B4D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Показатели назначения </w:t>
      </w:r>
      <w:r w:rsidRPr="00EB4D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характеризуют полезный эффект от испол</w:t>
      </w:r>
      <w:r w:rsidRPr="00EB4D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ь</w:t>
      </w:r>
      <w:r w:rsidRPr="00EB4D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зования пищевых продуктов по назначению и обусловливают область пр</w:t>
      </w:r>
      <w:r w:rsidRPr="00EB4D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EB4D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менения. </w:t>
      </w:r>
    </w:p>
    <w:p w:rsidR="00EB4D8F" w:rsidRPr="00EB4D8F" w:rsidRDefault="00EB4D8F" w:rsidP="00EB4D8F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B4D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Показатели надежности </w:t>
      </w:r>
      <w:r w:rsidRPr="00EB4D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характеризуют сохранность пищевых пр</w:t>
      </w:r>
      <w:r w:rsidRPr="00EB4D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EB4D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дуктов в течение определенного срока хранения и транспортирования. </w:t>
      </w:r>
    </w:p>
    <w:p w:rsidR="00EB4D8F" w:rsidRPr="00EB4D8F" w:rsidRDefault="00EB4D8F" w:rsidP="00EB4D8F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B4D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Показатели технологичности </w:t>
      </w:r>
      <w:r w:rsidRPr="00EB4D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характеризуют эффективность ко</w:t>
      </w:r>
      <w:r w:rsidRPr="00EB4D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</w:t>
      </w:r>
      <w:r w:rsidRPr="00EB4D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структорско-технических решений для обеспечения высокой производител</w:t>
      </w:r>
      <w:r w:rsidRPr="00EB4D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ь</w:t>
      </w:r>
      <w:r w:rsidRPr="00EB4D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ности труда при производстве пищевых продуктов. </w:t>
      </w:r>
    </w:p>
    <w:p w:rsidR="00EB4D8F" w:rsidRPr="00EB4D8F" w:rsidRDefault="00EB4D8F" w:rsidP="00EB4D8F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B4D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Показатели стандартизации и унификации </w:t>
      </w:r>
      <w:r w:rsidRPr="00EB4D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это насыщенность пр</w:t>
      </w:r>
      <w:r w:rsidRPr="00EB4D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EB4D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дукции стандартными, унифицированными составными частями. </w:t>
      </w:r>
    </w:p>
    <w:p w:rsidR="00EB4D8F" w:rsidRPr="00EB4D8F" w:rsidRDefault="00EB4D8F" w:rsidP="00EB4D8F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B4D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Эргономические показатели </w:t>
      </w:r>
      <w:r w:rsidRPr="00EB4D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отражают взаимодействие человека и комплекс гигиенических, антропометрических, физиологических и психол</w:t>
      </w:r>
      <w:r w:rsidRPr="00EB4D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EB4D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гических свойств человека, проявляющихся при пользовании продуктов</w:t>
      </w:r>
    </w:p>
    <w:p w:rsidR="00266862" w:rsidRPr="00266862" w:rsidRDefault="00266862" w:rsidP="00266862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6686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Эстетические показатели </w:t>
      </w:r>
      <w:r w:rsidRPr="002668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это информационная выразительность, рациональность форм, целостность композиции, совершенство исполнения товарного вида пищевого продукта.</w:t>
      </w:r>
    </w:p>
    <w:p w:rsidR="00266862" w:rsidRPr="00266862" w:rsidRDefault="00266862" w:rsidP="00266862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6686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Показатели транспортабельности </w:t>
      </w:r>
      <w:r w:rsidRPr="002668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выражают приспособленность продукции для транспортирования. </w:t>
      </w:r>
    </w:p>
    <w:p w:rsidR="00266862" w:rsidRPr="00266862" w:rsidRDefault="00266862" w:rsidP="00266862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6686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Патентно-правовые показатели </w:t>
      </w:r>
      <w:r w:rsidRPr="002668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характеризуют патентную защиту и патентную чистоту продукции, являются существенным фактором при определении конкурентоспособности. </w:t>
      </w:r>
    </w:p>
    <w:p w:rsidR="00266862" w:rsidRPr="00266862" w:rsidRDefault="00266862" w:rsidP="00266862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6686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Экологические показатели </w:t>
      </w:r>
      <w:r w:rsidRPr="002668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это уровень вредных воздействий на окружающую среду, которые возникают при эксплуатации или потреблении продуктов. </w:t>
      </w:r>
      <w:r w:rsidRPr="0026686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Показатели безопасности </w:t>
      </w:r>
      <w:r w:rsidRPr="002668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характеризуют защиту покупателя, обслуживающего персонала при производстве, обслуживании, хранении, транспортировании и потреблении продукции.</w:t>
      </w:r>
    </w:p>
    <w:p w:rsidR="00266862" w:rsidRPr="00266862" w:rsidRDefault="00266862" w:rsidP="00266862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668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Требования к пищевой ценности пищевых продуктов, безопасности пищевых продуктов, материалов и изделий, безопасности условий их разр</w:t>
      </w:r>
      <w:r w:rsidRPr="002668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Pr="002668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ботки, постановки на производство, изготовления и оборота, безопасности услуг устанавливаются санитарными правилами и нормами. </w:t>
      </w:r>
    </w:p>
    <w:p w:rsidR="00266862" w:rsidRPr="00266862" w:rsidRDefault="00266862" w:rsidP="00266862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668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Так, например, при изготовлении продуктов детского и диетического питания не допускается использовать продовольственные сырье, получе</w:t>
      </w:r>
      <w:r w:rsidRPr="002668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</w:t>
      </w:r>
      <w:r w:rsidRPr="002668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ное с применением кормовых добавок, стимуляторов роста животных (в том числе гормональных препаратов), отдельных видов лекарственных средств, пестицидов, </w:t>
      </w:r>
      <w:proofErr w:type="spellStart"/>
      <w:r w:rsidRPr="002668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агрохимикатов</w:t>
      </w:r>
      <w:proofErr w:type="spellEnd"/>
      <w:r w:rsidRPr="002668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других опасных для здоровья человека в</w:t>
      </w:r>
      <w:r w:rsidRPr="002668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Pr="002668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ществ и соединений. </w:t>
      </w:r>
    </w:p>
    <w:p w:rsidR="006F3483" w:rsidRPr="006F3483" w:rsidRDefault="00357888" w:rsidP="006F3483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</w:pPr>
      <w:r w:rsidRPr="006F3483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3. Научные принципы создания </w:t>
      </w:r>
      <w:r w:rsidR="006F3483" w:rsidRPr="006F3483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пищевых продуктов специализирова</w:t>
      </w:r>
      <w:r w:rsidR="006F3483" w:rsidRPr="006F3483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н</w:t>
      </w:r>
      <w:r w:rsidR="006F3483" w:rsidRPr="006F3483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ного назначения</w:t>
      </w:r>
    </w:p>
    <w:p w:rsidR="006F3483" w:rsidRPr="006F3483" w:rsidRDefault="006F3483" w:rsidP="006F3483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F348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Основные этапы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разработки научно обоснованной технологии пищ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вых продуктов специализированного назначения.</w:t>
      </w:r>
      <w:r w:rsidRPr="006F348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6F3483" w:rsidRPr="006F3483" w:rsidRDefault="006F3483" w:rsidP="006F3483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F348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Первый этап содержит научно обоснованный выбор продуктов пит</w:t>
      </w:r>
      <w:r w:rsidRPr="006F348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Pr="006F348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ния – это основная цель разработки, с учетом потребительских предпочт</w:t>
      </w:r>
      <w:r w:rsidRPr="006F348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Pr="006F348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ний на основе результатов рекламных исследований. </w:t>
      </w:r>
    </w:p>
    <w:p w:rsidR="006F3483" w:rsidRPr="006F3483" w:rsidRDefault="006F3483" w:rsidP="006F3483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F348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Второй этап связан с отбором научных данных о функциональных (т. е. биологически активных) веществах, и включает в себя исследования на соответствие требованиям качества и безопасности. </w:t>
      </w:r>
    </w:p>
    <w:p w:rsidR="006F3483" w:rsidRPr="006F3483" w:rsidRDefault="006F3483" w:rsidP="006F3483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F348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Следующий этап обосновывает эффективную дозу функциональных ингредиентов или пищевых добавок (биологически активных веществ), вн</w:t>
      </w:r>
      <w:r w:rsidRPr="006F348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6F348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симых в создаваемый продукт, с учетом удовлетворения суточной потре</w:t>
      </w:r>
      <w:r w:rsidRPr="006F348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</w:t>
      </w:r>
      <w:r w:rsidRPr="006F348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ности при потреблении продукта в количестве 10 % и более от рекоменду</w:t>
      </w:r>
      <w:r w:rsidRPr="006F348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Pr="006F348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мой нормы МР 2.3.1.2432-08. </w:t>
      </w:r>
    </w:p>
    <w:p w:rsidR="006F3483" w:rsidRPr="006F3483" w:rsidRDefault="006F3483" w:rsidP="006F3483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F348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 четвертом этапе разрабатывают рецептуры и технологические р</w:t>
      </w:r>
      <w:r w:rsidRPr="006F348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Pr="006F348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жимы пищевого продукта. </w:t>
      </w:r>
    </w:p>
    <w:p w:rsidR="006F3483" w:rsidRPr="006F3483" w:rsidRDefault="006F3483" w:rsidP="006F3483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F348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Пятый этап – изучение потребительских качеств нового продукта зд</w:t>
      </w:r>
      <w:r w:rsidRPr="006F348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6F348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рового питания, соответствующего по показателям безопасности требован</w:t>
      </w:r>
      <w:r w:rsidRPr="006F348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6F348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ям действующей технической документации. На шестом этапе осуществл</w:t>
      </w:r>
      <w:r w:rsidRPr="006F348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</w:t>
      </w:r>
      <w:r w:rsidRPr="006F348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ют разработку и утверждение комплекта технологической документации, включающего технические условия на продукт и технологическую инстру</w:t>
      </w:r>
      <w:r w:rsidRPr="006F348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</w:t>
      </w:r>
      <w:r w:rsidRPr="006F348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цию по его производству. На заключительном этапе оценивается эконом</w:t>
      </w:r>
      <w:r w:rsidRPr="006F348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6F348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ческая эффективность использования биологически активных веществ (би</w:t>
      </w:r>
      <w:r w:rsidRPr="006F348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6F348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логически активной добавки) или функциональных ингредиентов, а также социальная эффективность в результате использования разработанного пр</w:t>
      </w:r>
      <w:r w:rsidRPr="006F348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6F348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дукта в рационе здорового питания. </w:t>
      </w:r>
    </w:p>
    <w:p w:rsidR="000D794F" w:rsidRPr="000D794F" w:rsidRDefault="000D794F" w:rsidP="000D794F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D794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Для достижения оптимальной обеспеченности всех групп населения энергией и питательными веществами, особенно </w:t>
      </w:r>
      <w:proofErr w:type="spellStart"/>
      <w:r w:rsidRPr="000D794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эссенциальными</w:t>
      </w:r>
      <w:proofErr w:type="spellEnd"/>
      <w:r w:rsidRPr="000D794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предлож</w:t>
      </w:r>
      <w:r w:rsidRPr="000D794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Pr="000D794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ны следующие способы оптимизации рациона:</w:t>
      </w:r>
    </w:p>
    <w:p w:rsidR="00FA7BFE" w:rsidRPr="000D794F" w:rsidRDefault="00CC2475" w:rsidP="000D794F">
      <w:pPr>
        <w:pStyle w:val="a3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D794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введение натуральных продуктов с модифицированным химическим составом</w:t>
      </w:r>
      <w:r w:rsidR="000D794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0D794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(специализированных,</w:t>
      </w:r>
      <w:r w:rsidR="000D794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0D794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функциональных, лечебно-профилактических); </w:t>
      </w:r>
    </w:p>
    <w:p w:rsidR="00FA7BFE" w:rsidRPr="000D794F" w:rsidRDefault="00CC2475" w:rsidP="000D794F">
      <w:pPr>
        <w:pStyle w:val="a3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D794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использование генетически модифицированных источников пищи (наиболее спорный метод </w:t>
      </w:r>
      <w:proofErr w:type="gramStart"/>
      <w:r w:rsidRPr="000D794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proofErr w:type="gramEnd"/>
      <w:r w:rsidRPr="000D794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современной </w:t>
      </w:r>
      <w:proofErr w:type="spellStart"/>
      <w:r w:rsidRPr="000D794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нутрицевтике</w:t>
      </w:r>
      <w:proofErr w:type="spellEnd"/>
      <w:r w:rsidRPr="000D794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); </w:t>
      </w:r>
    </w:p>
    <w:p w:rsidR="00FA7BFE" w:rsidRPr="000D794F" w:rsidRDefault="00CC2475" w:rsidP="000D794F">
      <w:pPr>
        <w:pStyle w:val="a3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D794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употребление традиционных продуктов и биологически активных добавок к пище. С целью повышения доли белоксодержащих продуктов п</w:t>
      </w:r>
      <w:r w:rsidRPr="000D794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0D794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тания и снижения затрат на производство высококачественных продуктов необходимо использовать богатый природный потенциал страны, особенно ее мясные и рыбные ресурсы, для создания многокомпонентных (</w:t>
      </w:r>
      <w:proofErr w:type="spellStart"/>
      <w:r w:rsidRPr="000D794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полико</w:t>
      </w:r>
      <w:r w:rsidRPr="000D794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</w:t>
      </w:r>
      <w:r w:rsidRPr="000D794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понентных</w:t>
      </w:r>
      <w:proofErr w:type="spellEnd"/>
      <w:r w:rsidRPr="000D794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) продуктов с повышенной пищевой и биологической ценностью. </w:t>
      </w:r>
    </w:p>
    <w:p w:rsidR="000D794F" w:rsidRPr="000D794F" w:rsidRDefault="000D794F" w:rsidP="000D794F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0D794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Поликомпонентные</w:t>
      </w:r>
      <w:proofErr w:type="spellEnd"/>
      <w:r w:rsidRPr="000D794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продукты питания необходимо разрабатывать с определенным набором показателей, адекватных для питания, с учетом принципов рационального питания и основных правил усвоения питательных веществ. </w:t>
      </w:r>
    </w:p>
    <w:p w:rsidR="000D794F" w:rsidRDefault="000D794F" w:rsidP="000D794F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D794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Направление и цели производства многокомпонентных продуктов п</w:t>
      </w:r>
      <w:r w:rsidRPr="000D794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0D794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тания включают поиск новых источников белкового сырья, их комплексную переработку, создание продуктов, богатых витаминами, минералами и др</w:t>
      </w:r>
      <w:r w:rsidRPr="000D794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</w:t>
      </w:r>
      <w:r w:rsidRPr="000D794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гими необходимыми нутриентами. </w:t>
      </w:r>
    </w:p>
    <w:p w:rsidR="00C81246" w:rsidRPr="00C81246" w:rsidRDefault="00C81246" w:rsidP="00C81246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8124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Научные основы проектирования сбалансированных </w:t>
      </w:r>
      <w:proofErr w:type="spellStart"/>
      <w:r w:rsidRPr="00C8124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поликомпонен</w:t>
      </w:r>
      <w:r w:rsidRPr="00C8124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</w:t>
      </w:r>
      <w:r w:rsidRPr="00C8124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ных</w:t>
      </w:r>
      <w:proofErr w:type="spellEnd"/>
      <w:r w:rsidRPr="00C8124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продуктов питания были представлены в работах академиков И. А. Р</w:t>
      </w:r>
      <w:r w:rsidRPr="00C8124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C8124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гова и Н. Н. Липатова. Ими рекомендованы следующие принципы создания сбалансированного продукта: </w:t>
      </w:r>
    </w:p>
    <w:p w:rsidR="00C81246" w:rsidRPr="00C81246" w:rsidRDefault="00C81246" w:rsidP="00C81246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8124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− соответствие рецептур сбалансированной формуле; </w:t>
      </w:r>
    </w:p>
    <w:p w:rsidR="00C81246" w:rsidRPr="00C81246" w:rsidRDefault="00C81246" w:rsidP="00C81246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8124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− баланс аминокислотного состава, который соответствует критериям полноценного белка; </w:t>
      </w:r>
    </w:p>
    <w:p w:rsidR="00C81246" w:rsidRPr="00C81246" w:rsidRDefault="00C81246" w:rsidP="00C81246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8124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− возможность целенаправленно изменять </w:t>
      </w:r>
      <w:proofErr w:type="spellStart"/>
      <w:r w:rsidRPr="00C8124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жирнокислотный</w:t>
      </w:r>
      <w:proofErr w:type="spellEnd"/>
      <w:r w:rsidRPr="00C8124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состав продукта за счет введения жира; </w:t>
      </w:r>
    </w:p>
    <w:p w:rsidR="00C81246" w:rsidRPr="00C81246" w:rsidRDefault="00C81246" w:rsidP="00C81246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8124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− соотношение между насыщенными, моно- и полиненасыщенными жирными кислотами должно быть приближено к 0,3</w:t>
      </w:r>
      <w:proofErr w:type="gramStart"/>
      <w:r w:rsidRPr="00C8124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:</w:t>
      </w:r>
      <w:proofErr w:type="gramEnd"/>
      <w:r w:rsidRPr="00C8124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0,6 : 0,1. </w:t>
      </w:r>
    </w:p>
    <w:p w:rsidR="00C81246" w:rsidRPr="00C81246" w:rsidRDefault="00C81246" w:rsidP="00C81246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8124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Одним из основных направлений современной пищевой промышле</w:t>
      </w:r>
      <w:r w:rsidRPr="00C8124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</w:t>
      </w:r>
      <w:r w:rsidRPr="00C8124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ности является использование пищевых добавок и натуральных ингредие</w:t>
      </w:r>
      <w:r w:rsidRPr="00C8124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</w:t>
      </w:r>
      <w:r w:rsidRPr="00C8124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тов при производстве мясных и рыбных продуктов, которые не только вли</w:t>
      </w:r>
      <w:r w:rsidRPr="00C8124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</w:t>
      </w:r>
      <w:r w:rsidRPr="00C8124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ют на технологические свойства сырья, но и помогают предотвратить во</w:t>
      </w:r>
      <w:r w:rsidRPr="00C8124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</w:t>
      </w:r>
      <w:r w:rsidRPr="00C8124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можные функциональные патологии и заболевания в организме человека. Особый интерес в создании комбинированных продуктов с заданными сво</w:t>
      </w:r>
      <w:r w:rsidRPr="00C8124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й</w:t>
      </w:r>
      <w:r w:rsidRPr="00C8124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ствами функционального назначения представляют питательные вещества растительного происхождения (полисахариды, пищевые волокна и т. п.).</w:t>
      </w:r>
    </w:p>
    <w:p w:rsidR="00C81246" w:rsidRPr="00C81246" w:rsidRDefault="00C81246" w:rsidP="00C81246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8124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Комбинирование сырья животного и растительного происхождения позволяет производить продукты с повышенной усвояемостью, улучшать к</w:t>
      </w:r>
      <w:r w:rsidRPr="00C8124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Pr="00C8124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чество за счет сбалансированности состава и, кроме того, упростить процесс изготовления формованных изделий. </w:t>
      </w:r>
    </w:p>
    <w:p w:rsidR="00137B38" w:rsidRPr="00510FF2" w:rsidRDefault="00137B38" w:rsidP="00137B38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</w:pPr>
      <w:r w:rsidRPr="00510FF2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4. Современная научная концепция развития производства пищевых продуктов специализированного назначения</w:t>
      </w:r>
    </w:p>
    <w:p w:rsidR="00137B38" w:rsidRPr="00510FF2" w:rsidRDefault="00137B38" w:rsidP="00137B38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10F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Пища является единственным источником, с которым ребенок получ</w:t>
      </w:r>
      <w:r w:rsidRPr="00510F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Pr="00510F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ет необходимые пластический материал и энергию, обеспечивающие инте</w:t>
      </w:r>
      <w:r w:rsidRPr="00510F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</w:t>
      </w:r>
      <w:r w:rsidRPr="00510F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сивный обмен веществ, формирование и созревание многих органов, а также систем детского организма, совершенствование их функций. Для выполнения этих функций пища должна полностью соответствовать физиологическим потребностям и возможностям растущего организма. В противном случае в организме ребенка возникают тяжелые, порой необратимые нарушения, пр</w:t>
      </w:r>
      <w:r w:rsidRPr="00510F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510F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водящие к задержке развития или возникновению ряда серьезных заболев</w:t>
      </w:r>
      <w:r w:rsidRPr="00510F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Pr="00510F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ний, последствия которых могут сказываться на протяжении всей жизни ч</w:t>
      </w:r>
      <w:r w:rsidRPr="00510F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Pr="00510F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ловека.</w:t>
      </w:r>
    </w:p>
    <w:p w:rsidR="00137B38" w:rsidRPr="00510FF2" w:rsidRDefault="00137B38" w:rsidP="00137B38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10F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ряде случаев при недостатке или отсутствии молока у матери (что, к сожалению, в последние годы наблюдается все чаще и чаще) и невозможн</w:t>
      </w:r>
      <w:r w:rsidRPr="00510F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510F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сти обеспечить ребенка донорским молоком его приходиться переводить на смешанное или искусственное вскармливание с использованием различных искусственных смесей - так называемых «заменителей» грудного молока.</w:t>
      </w:r>
    </w:p>
    <w:p w:rsidR="00137B38" w:rsidRPr="00510FF2" w:rsidRDefault="00137B38" w:rsidP="00137B38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10F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Основным принципом создания таких смесей является максимальное приближение их состава к составу женского молока не только в колич</w:t>
      </w:r>
      <w:r w:rsidRPr="00510F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Pr="00510F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ственном, но и качественном отношении, т.е. создании адаптированных пр</w:t>
      </w:r>
      <w:r w:rsidRPr="00510F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510F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дуктов, учитывающих физиологические возможности детей первых месяцев жизни.</w:t>
      </w:r>
    </w:p>
    <w:p w:rsidR="00137B38" w:rsidRDefault="00137B38" w:rsidP="00137B38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10F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Рассмотрим вначале </w:t>
      </w:r>
      <w:r w:rsidRPr="00846A8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современное состояние и перспективы разв</w:t>
      </w:r>
      <w:r w:rsidRPr="00846A8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и</w:t>
      </w:r>
      <w:r w:rsidRPr="00846A8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тия производства продуктов детского питания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137B38" w:rsidRPr="00846A8F" w:rsidRDefault="00137B38" w:rsidP="00137B38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46A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Ассортимент заменителей женского молока очень велик. Промышле</w:t>
      </w:r>
      <w:r w:rsidRPr="00846A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</w:t>
      </w:r>
      <w:r w:rsidRPr="00846A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ность выпускает как жидкие, так и сухие молочные смеси. </w:t>
      </w:r>
    </w:p>
    <w:p w:rsidR="00137B38" w:rsidRPr="00846A8F" w:rsidRDefault="00137B38" w:rsidP="00137B38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46A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последние годы для детей этого возраста выпускают смеси с </w:t>
      </w:r>
      <w:proofErr w:type="spellStart"/>
      <w:proofErr w:type="gramStart"/>
      <w:r w:rsidRPr="00846A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усове</w:t>
      </w:r>
      <w:r w:rsidRPr="00846A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</w:t>
      </w:r>
      <w:r w:rsidRPr="00846A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шенство</w:t>
      </w:r>
      <w:proofErr w:type="spellEnd"/>
      <w:r w:rsidRPr="00846A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-ванным</w:t>
      </w:r>
      <w:proofErr w:type="gramEnd"/>
      <w:r w:rsidRPr="00846A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составом белков, что достигается путем частичной замены казеина коровьего молока сывороточными белками, состоящими из альбум</w:t>
      </w:r>
      <w:r w:rsidRPr="00846A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846A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нов и глобулинов, которые легко усваиваются ребенком. Улучшение жиров</w:t>
      </w:r>
      <w:r w:rsidRPr="00846A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846A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го состава смесей достигается при введении растительных масел, богатых н</w:t>
      </w:r>
      <w:r w:rsidRPr="00846A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Pr="00846A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заменимыми полиненасыщенными жирными кислотами. В качестве углево</w:t>
      </w:r>
      <w:r w:rsidRPr="00846A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</w:t>
      </w:r>
      <w:r w:rsidRPr="00846A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ных добавок в смеси для детей самого раннего возраста вводится декстрин-мальтоза, </w:t>
      </w:r>
      <w:proofErr w:type="gramStart"/>
      <w:r w:rsidRPr="00846A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способствующая</w:t>
      </w:r>
      <w:proofErr w:type="gramEnd"/>
      <w:r w:rsidRPr="00846A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развитию </w:t>
      </w:r>
      <w:proofErr w:type="spellStart"/>
      <w:r w:rsidRPr="00846A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бифидобактерий</w:t>
      </w:r>
      <w:proofErr w:type="spellEnd"/>
      <w:r w:rsidRPr="00846A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являющихся антаг</w:t>
      </w:r>
      <w:r w:rsidRPr="00846A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846A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нистами кишечной палочки.</w:t>
      </w:r>
    </w:p>
    <w:p w:rsidR="00137B38" w:rsidRPr="00846A8F" w:rsidRDefault="00137B38" w:rsidP="00137B38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46A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Методом дальнейшего усовершенствования молочных смесей для и</w:t>
      </w:r>
      <w:r w:rsidRPr="00846A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</w:t>
      </w:r>
      <w:r w:rsidRPr="00846A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кусственного вскармливания детей первых месяцев жизни, является введение в </w:t>
      </w:r>
      <w:proofErr w:type="gramStart"/>
      <w:r w:rsidRPr="00846A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них</w:t>
      </w:r>
      <w:proofErr w:type="gramEnd"/>
      <w:r w:rsidRPr="00846A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так называемых защитных факторов, таких, </w:t>
      </w:r>
      <w:proofErr w:type="spellStart"/>
      <w:r w:rsidRPr="00846A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бифидогенные</w:t>
      </w:r>
      <w:proofErr w:type="spellEnd"/>
      <w:r w:rsidRPr="00846A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факторы. Все это повышает физиологическую ценность молочных смесей.</w:t>
      </w:r>
    </w:p>
    <w:p w:rsidR="00137B38" w:rsidRPr="00846A8F" w:rsidRDefault="00137B38" w:rsidP="00137B38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46A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Новым направлением в развитии технологии продуктов детского пит</w:t>
      </w:r>
      <w:r w:rsidRPr="00846A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Pr="00846A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ния является выпуск кисломолочных адаптированных продуктов, которые имеют ряд преимуществ перед пресными смесями. Они стимулируют пр</w:t>
      </w:r>
      <w:r w:rsidRPr="00846A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846A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цессы пищеварения, нормализуют деятельность кишечника ребенка, улу</w:t>
      </w:r>
      <w:r w:rsidRPr="00846A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</w:t>
      </w:r>
      <w:r w:rsidRPr="00846A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шают усвоение пищевых веществ, которые в этих смесях поступают в орг</w:t>
      </w:r>
      <w:r w:rsidRPr="00846A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Pr="00846A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низм ребенка в частично расщепленном состоянии. </w:t>
      </w:r>
    </w:p>
    <w:p w:rsidR="00137B38" w:rsidRPr="00846A8F" w:rsidRDefault="00137B38" w:rsidP="00137B38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46A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Кисломолочные продукты обладают бактерицидными свойствами: с</w:t>
      </w:r>
      <w:r w:rsidRPr="00846A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846A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держащиеся в них активные молочные бактерии предотвращают развитие в кишечнике ребенка болезнетворных и гнилостных микроорганизмов. </w:t>
      </w:r>
    </w:p>
    <w:p w:rsidR="00137B38" w:rsidRPr="00846A8F" w:rsidRDefault="00137B38" w:rsidP="00137B38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46A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процессе сквашивания смесей в них накапливаются витамины (ос</w:t>
      </w:r>
      <w:r w:rsidRPr="00846A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846A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бенно группы В), которые, находясь в связанном белком состоянии, лучше усваиваются организмом ребенка.</w:t>
      </w:r>
    </w:p>
    <w:p w:rsidR="00137B38" w:rsidRPr="00846A8F" w:rsidRDefault="00137B38" w:rsidP="00137B38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46A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Благодаря всем этим полезным свойствам кисломолочные адаптир</w:t>
      </w:r>
      <w:r w:rsidRPr="00846A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846A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ванные смеси можно с успехом применять не только для вскармливания зд</w:t>
      </w:r>
      <w:r w:rsidRPr="00846A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846A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ровых детей, но и для питания детей раннего возраста при различных жел</w:t>
      </w:r>
      <w:r w:rsidRPr="00846A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</w:t>
      </w:r>
      <w:r w:rsidRPr="00846A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дочно-кишечных заболеваниях, а также при недостаточности пищеварител</w:t>
      </w:r>
      <w:r w:rsidRPr="00846A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ь</w:t>
      </w:r>
      <w:r w:rsidRPr="00846A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ной функции у недоношенных и новорожденных детей.</w:t>
      </w:r>
    </w:p>
    <w:p w:rsidR="00137B38" w:rsidRPr="00846A8F" w:rsidRDefault="00137B38" w:rsidP="00137B38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46A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Важной отраслью промышленности, производящей продукты детского питания, является организация выпуска специальных диетических и лече</w:t>
      </w:r>
      <w:r w:rsidRPr="00846A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</w:t>
      </w:r>
      <w:r w:rsidRPr="00846A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ных продуктов - смесей для искусственного вскармливания преждевременно родившихся детей, новорожденных детей с различной патологией, детей, страдающих врожденными и наследственными заболеваниями обмена в</w:t>
      </w:r>
      <w:r w:rsidRPr="00846A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Pr="00846A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ществ, детей с различными хроническими заболеваниями. К ним относятся продукты с повышенным или пониженным содержанием белка, жира, угл</w:t>
      </w:r>
      <w:r w:rsidRPr="00846A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Pr="00846A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водов, продукты, обогащенные железом, отдельными витаминами, продукты, не содержащие молочного сахара, </w:t>
      </w:r>
      <w:proofErr w:type="spellStart"/>
      <w:r w:rsidRPr="00846A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глютена</w:t>
      </w:r>
      <w:proofErr w:type="spellEnd"/>
      <w:r w:rsidRPr="00846A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продукты на основе </w:t>
      </w:r>
      <w:proofErr w:type="spellStart"/>
      <w:r w:rsidRPr="00846A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гидролизатов</w:t>
      </w:r>
      <w:proofErr w:type="spellEnd"/>
      <w:r w:rsidRPr="00846A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растительного белка и др.</w:t>
      </w:r>
    </w:p>
    <w:p w:rsidR="00137B38" w:rsidRPr="00846A8F" w:rsidRDefault="00137B38" w:rsidP="00137B38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846A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Казахской академии питания </w:t>
      </w:r>
      <w:proofErr w:type="spellStart"/>
      <w:r w:rsidRPr="00846A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Шармановым</w:t>
      </w:r>
      <w:proofErr w:type="spellEnd"/>
      <w:r w:rsidRPr="00846A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Т.Ш. и Синявским Ю.А. </w:t>
      </w:r>
      <w:r w:rsidRPr="00846A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разработана технология кисломолочного продукт-прикорма для детского </w:t>
      </w:r>
      <w:proofErr w:type="spellStart"/>
      <w:r w:rsidRPr="00846A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r w:rsidRPr="00846A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846A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танияс</w:t>
      </w:r>
      <w:proofErr w:type="spellEnd"/>
      <w:r w:rsidRPr="00846A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6 месяцев жизни и старше, содержащий нормализованное молоко, и</w:t>
      </w:r>
      <w:r w:rsidRPr="00846A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</w:t>
      </w:r>
      <w:r w:rsidRPr="00846A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точник жира, углеводные компоненты, минеральные вещества, водо- и жир</w:t>
      </w:r>
      <w:r w:rsidRPr="00846A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846A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растворимые витамины, </w:t>
      </w:r>
      <w:proofErr w:type="spellStart"/>
      <w:r w:rsidRPr="00846A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пребиотики</w:t>
      </w:r>
      <w:proofErr w:type="spellEnd"/>
      <w:r w:rsidRPr="00846A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(инулин, или </w:t>
      </w:r>
      <w:proofErr w:type="spellStart"/>
      <w:r w:rsidRPr="00846A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олигофруктозу</w:t>
      </w:r>
      <w:proofErr w:type="spellEnd"/>
      <w:r w:rsidRPr="00846A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или </w:t>
      </w:r>
      <w:proofErr w:type="spellStart"/>
      <w:r w:rsidRPr="00846A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лакт</w:t>
      </w:r>
      <w:r w:rsidRPr="00846A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</w:t>
      </w:r>
      <w:r w:rsidRPr="00846A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лозу</w:t>
      </w:r>
      <w:proofErr w:type="spellEnd"/>
      <w:r w:rsidRPr="00846A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), йодистый калий, сернокислый цинк, сернокислую медь, марганец л</w:t>
      </w:r>
      <w:r w:rsidRPr="00846A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846A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моннокислый, сернокислое железо, сернокислый магний, витамин А, ДЗ, Е, К, витамин</w:t>
      </w:r>
      <w:proofErr w:type="gramEnd"/>
      <w:r w:rsidRPr="00846A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1, В2 , В6 , </w:t>
      </w:r>
      <w:proofErr w:type="spellStart"/>
      <w:r w:rsidRPr="00846A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ниацинамид</w:t>
      </w:r>
      <w:proofErr w:type="spellEnd"/>
      <w:r w:rsidRPr="00846A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фолиевую кислоту, биотин, витамин</w:t>
      </w:r>
      <w:proofErr w:type="gramStart"/>
      <w:r w:rsidRPr="00846A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</w:t>
      </w:r>
      <w:proofErr w:type="gramEnd"/>
      <w:r w:rsidRPr="00846A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12, аскорбиновую кислоту, холин, Ь-карнитин, </w:t>
      </w:r>
      <w:proofErr w:type="spellStart"/>
      <w:r w:rsidRPr="00846A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иинозитол</w:t>
      </w:r>
      <w:proofErr w:type="spellEnd"/>
      <w:r w:rsidRPr="00846A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в качестве исто</w:t>
      </w:r>
      <w:r w:rsidRPr="00846A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</w:t>
      </w:r>
      <w:r w:rsidRPr="00846A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ника жира используют масло оливковое, масло соевое и масло кукурузное, закваска бактериальная, приготовленная на чистых культурах молочноки</w:t>
      </w:r>
      <w:r w:rsidRPr="00846A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</w:t>
      </w:r>
      <w:r w:rsidRPr="00846A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лых и </w:t>
      </w:r>
      <w:proofErr w:type="spellStart"/>
      <w:r w:rsidRPr="00846A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бифидобактерий</w:t>
      </w:r>
      <w:proofErr w:type="spellEnd"/>
      <w:r w:rsidRPr="00846A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137B38" w:rsidRPr="00846A8F" w:rsidRDefault="00137B38" w:rsidP="00137B38">
      <w:pPr>
        <w:pStyle w:val="a3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846A8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Современные направления в создании продуктов </w:t>
      </w:r>
      <w:proofErr w:type="spellStart"/>
      <w:r w:rsidRPr="00846A8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геродиетическ</w:t>
      </w:r>
      <w:r w:rsidRPr="00846A8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о</w:t>
      </w:r>
      <w:r w:rsidRPr="00846A8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го</w:t>
      </w:r>
      <w:proofErr w:type="spellEnd"/>
      <w:r w:rsidRPr="00846A8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направления</w:t>
      </w:r>
    </w:p>
    <w:p w:rsidR="00137B38" w:rsidRPr="00485950" w:rsidRDefault="00137B38" w:rsidP="00137B38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8595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Обращение ученых к вопросам организации специализированного, в частности </w:t>
      </w:r>
      <w:proofErr w:type="spellStart"/>
      <w:r w:rsidRPr="0048595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геродиетического</w:t>
      </w:r>
      <w:proofErr w:type="spellEnd"/>
      <w:r w:rsidRPr="0048595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питания вызвано желанием и необходимостью продления творческого долголетия и работоспособности многих миллионов людей. В этом случае лучше всего учитывать возрастную классификацию, одобренную конгрессом геронтологов. Население старше 60 лет подраздел</w:t>
      </w:r>
      <w:r w:rsidRPr="0048595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</w:t>
      </w:r>
      <w:r w:rsidRPr="0048595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ют на три группы: от 61 года до 74 лет - лица пожилого возраста, старческого - от 75 до 90 лет, долгожители - старше 90 лет.</w:t>
      </w:r>
    </w:p>
    <w:p w:rsidR="00137B38" w:rsidRDefault="00137B38" w:rsidP="00137B38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8595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Известно, что каждой возрастной группе свойственны определенные потребности в пищевых веществах и энергии. В пожилом и старческом во</w:t>
      </w:r>
      <w:r w:rsidRPr="0048595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</w:t>
      </w:r>
      <w:r w:rsidRPr="0048595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расте это преимущественно обусловлено функциональными и морфологич</w:t>
      </w:r>
      <w:r w:rsidRPr="0048595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Pr="0048595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скими изменениями органов и систем, замедлением самообновления тканей, различными нарушениями обмена веществ, в частности снижением на 16-20 % величины основного обмена на фоне более пассивного образа жизни. П</w:t>
      </w:r>
      <w:r w:rsidRPr="0048595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48595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тание пожилых людей должно соответствовать возрастным потребностям о</w:t>
      </w:r>
      <w:r w:rsidRPr="0048595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</w:t>
      </w:r>
      <w:r w:rsidRPr="0048595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ганизма и предупреждать преждевременное старение.</w:t>
      </w:r>
    </w:p>
    <w:p w:rsidR="00137B38" w:rsidRDefault="00137B38" w:rsidP="00137B38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таблице 1 показано рекомендуемые нормы потребления основных компонентов пищи для лиц пожилого возраста.</w:t>
      </w:r>
    </w:p>
    <w:p w:rsidR="00137B38" w:rsidRDefault="00137B38" w:rsidP="00137B38">
      <w:pPr>
        <w:pStyle w:val="a3"/>
        <w:tabs>
          <w:tab w:val="left" w:pos="993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137B38" w:rsidRDefault="00137B38" w:rsidP="00137B38">
      <w:pPr>
        <w:pStyle w:val="a3"/>
        <w:tabs>
          <w:tab w:val="left" w:pos="993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Таблица 1 - Рекомендуемые нормы потребления основных компонентов п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щи для лиц пожилого возраста</w:t>
      </w:r>
    </w:p>
    <w:p w:rsidR="00137B38" w:rsidRDefault="00137B38" w:rsidP="00137B38">
      <w:pPr>
        <w:pStyle w:val="a3"/>
        <w:tabs>
          <w:tab w:val="left" w:pos="993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876"/>
        <w:gridCol w:w="1245"/>
        <w:gridCol w:w="1559"/>
        <w:gridCol w:w="1701"/>
      </w:tblGrid>
      <w:tr w:rsidR="00137B38" w:rsidRPr="00B66640" w:rsidTr="00824F31">
        <w:tc>
          <w:tcPr>
            <w:tcW w:w="1914" w:type="dxa"/>
            <w:vMerge w:val="restart"/>
            <w:vAlign w:val="center"/>
          </w:tcPr>
          <w:p w:rsidR="00137B38" w:rsidRPr="00B66640" w:rsidRDefault="00137B38" w:rsidP="00824F3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66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Пол, возрастные группы</w:t>
            </w:r>
          </w:p>
        </w:tc>
        <w:tc>
          <w:tcPr>
            <w:tcW w:w="1914" w:type="dxa"/>
            <w:vMerge w:val="restart"/>
            <w:vAlign w:val="center"/>
          </w:tcPr>
          <w:p w:rsidR="00137B38" w:rsidRDefault="00137B38" w:rsidP="00824F3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ккал</w:t>
            </w:r>
            <w:proofErr w:type="gramEnd"/>
          </w:p>
        </w:tc>
        <w:tc>
          <w:tcPr>
            <w:tcW w:w="2121" w:type="dxa"/>
            <w:gridSpan w:val="2"/>
            <w:vAlign w:val="center"/>
          </w:tcPr>
          <w:p w:rsidR="00137B38" w:rsidRPr="00B66640" w:rsidRDefault="00137B38" w:rsidP="00824F3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Белки,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137B38" w:rsidRPr="00B66640" w:rsidRDefault="00137B38" w:rsidP="00824F3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Жиры,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</w:t>
            </w:r>
            <w:proofErr w:type="gramEnd"/>
          </w:p>
        </w:tc>
        <w:tc>
          <w:tcPr>
            <w:tcW w:w="1701" w:type="dxa"/>
            <w:vMerge w:val="restart"/>
          </w:tcPr>
          <w:p w:rsidR="00137B38" w:rsidRPr="00B66640" w:rsidRDefault="00137B38" w:rsidP="00824F31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Углеводы, 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</w:t>
            </w:r>
            <w:proofErr w:type="gramEnd"/>
          </w:p>
        </w:tc>
      </w:tr>
      <w:tr w:rsidR="00137B38" w:rsidRPr="00B66640" w:rsidTr="00824F31">
        <w:tc>
          <w:tcPr>
            <w:tcW w:w="1914" w:type="dxa"/>
            <w:vMerge/>
          </w:tcPr>
          <w:p w:rsidR="00137B38" w:rsidRPr="00B66640" w:rsidRDefault="00137B38" w:rsidP="00824F31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  <w:vMerge/>
          </w:tcPr>
          <w:p w:rsidR="00137B38" w:rsidRPr="00B66640" w:rsidRDefault="00137B38" w:rsidP="00824F31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76" w:type="dxa"/>
          </w:tcPr>
          <w:p w:rsidR="00137B38" w:rsidRPr="00B66640" w:rsidRDefault="00137B38" w:rsidP="00824F31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245" w:type="dxa"/>
          </w:tcPr>
          <w:p w:rsidR="00137B38" w:rsidRPr="00B66640" w:rsidRDefault="00137B38" w:rsidP="00824F31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 том числе животные</w:t>
            </w:r>
          </w:p>
        </w:tc>
        <w:tc>
          <w:tcPr>
            <w:tcW w:w="1559" w:type="dxa"/>
            <w:vMerge/>
          </w:tcPr>
          <w:p w:rsidR="00137B38" w:rsidRPr="00B66640" w:rsidRDefault="00137B38" w:rsidP="00824F31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137B38" w:rsidRPr="00B66640" w:rsidRDefault="00137B38" w:rsidP="00824F31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37B38" w:rsidRPr="00B66640" w:rsidTr="00824F31">
        <w:tc>
          <w:tcPr>
            <w:tcW w:w="9209" w:type="dxa"/>
            <w:gridSpan w:val="6"/>
          </w:tcPr>
          <w:p w:rsidR="00137B38" w:rsidRPr="00B66640" w:rsidRDefault="00137B38" w:rsidP="00824F3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Мужчины</w:t>
            </w:r>
          </w:p>
        </w:tc>
      </w:tr>
      <w:tr w:rsidR="00137B38" w:rsidRPr="00B66640" w:rsidTr="00824F31">
        <w:tc>
          <w:tcPr>
            <w:tcW w:w="1914" w:type="dxa"/>
          </w:tcPr>
          <w:p w:rsidR="00137B38" w:rsidRPr="00B66640" w:rsidRDefault="00137B38" w:rsidP="00824F31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60-74 лет</w:t>
            </w:r>
          </w:p>
        </w:tc>
        <w:tc>
          <w:tcPr>
            <w:tcW w:w="1914" w:type="dxa"/>
            <w:vAlign w:val="center"/>
          </w:tcPr>
          <w:p w:rsidR="00137B38" w:rsidRPr="00B66640" w:rsidRDefault="00137B38" w:rsidP="00824F3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2300</w:t>
            </w:r>
          </w:p>
        </w:tc>
        <w:tc>
          <w:tcPr>
            <w:tcW w:w="876" w:type="dxa"/>
            <w:vAlign w:val="center"/>
          </w:tcPr>
          <w:p w:rsidR="00137B38" w:rsidRPr="00B66640" w:rsidRDefault="00137B38" w:rsidP="00824F3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85</w:t>
            </w:r>
          </w:p>
        </w:tc>
        <w:tc>
          <w:tcPr>
            <w:tcW w:w="1245" w:type="dxa"/>
            <w:vAlign w:val="center"/>
          </w:tcPr>
          <w:p w:rsidR="00137B38" w:rsidRPr="00B66640" w:rsidRDefault="00137B38" w:rsidP="00824F3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44</w:t>
            </w:r>
          </w:p>
        </w:tc>
        <w:tc>
          <w:tcPr>
            <w:tcW w:w="1559" w:type="dxa"/>
            <w:vAlign w:val="center"/>
          </w:tcPr>
          <w:p w:rsidR="00137B38" w:rsidRPr="00B66640" w:rsidRDefault="00137B38" w:rsidP="00824F3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77</w:t>
            </w:r>
          </w:p>
        </w:tc>
        <w:tc>
          <w:tcPr>
            <w:tcW w:w="1701" w:type="dxa"/>
            <w:vAlign w:val="center"/>
          </w:tcPr>
          <w:p w:rsidR="00137B38" w:rsidRPr="00B66640" w:rsidRDefault="00137B38" w:rsidP="00824F3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333</w:t>
            </w:r>
          </w:p>
        </w:tc>
      </w:tr>
      <w:tr w:rsidR="00137B38" w:rsidRPr="00B66640" w:rsidTr="00824F31">
        <w:tc>
          <w:tcPr>
            <w:tcW w:w="1914" w:type="dxa"/>
          </w:tcPr>
          <w:p w:rsidR="00137B38" w:rsidRPr="00B66640" w:rsidRDefault="00137B38" w:rsidP="00824F31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75 лет и старше</w:t>
            </w:r>
          </w:p>
        </w:tc>
        <w:tc>
          <w:tcPr>
            <w:tcW w:w="1914" w:type="dxa"/>
            <w:vAlign w:val="center"/>
          </w:tcPr>
          <w:p w:rsidR="00137B38" w:rsidRPr="00B66640" w:rsidRDefault="00137B38" w:rsidP="00824F3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2000</w:t>
            </w:r>
          </w:p>
        </w:tc>
        <w:tc>
          <w:tcPr>
            <w:tcW w:w="876" w:type="dxa"/>
            <w:vAlign w:val="center"/>
          </w:tcPr>
          <w:p w:rsidR="00137B38" w:rsidRPr="00B66640" w:rsidRDefault="00137B38" w:rsidP="00824F3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75</w:t>
            </w:r>
          </w:p>
        </w:tc>
        <w:tc>
          <w:tcPr>
            <w:tcW w:w="1245" w:type="dxa"/>
            <w:vAlign w:val="center"/>
          </w:tcPr>
          <w:p w:rsidR="00137B38" w:rsidRPr="00B66640" w:rsidRDefault="00137B38" w:rsidP="00824F3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38</w:t>
            </w:r>
          </w:p>
        </w:tc>
        <w:tc>
          <w:tcPr>
            <w:tcW w:w="1559" w:type="dxa"/>
            <w:vAlign w:val="center"/>
          </w:tcPr>
          <w:p w:rsidR="00137B38" w:rsidRPr="00B66640" w:rsidRDefault="00137B38" w:rsidP="00824F3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67</w:t>
            </w:r>
          </w:p>
        </w:tc>
        <w:tc>
          <w:tcPr>
            <w:tcW w:w="1701" w:type="dxa"/>
            <w:vAlign w:val="center"/>
          </w:tcPr>
          <w:p w:rsidR="00137B38" w:rsidRPr="00B66640" w:rsidRDefault="00137B38" w:rsidP="00824F3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290</w:t>
            </w:r>
          </w:p>
        </w:tc>
      </w:tr>
      <w:tr w:rsidR="00137B38" w:rsidRPr="00B66640" w:rsidTr="00824F31">
        <w:tc>
          <w:tcPr>
            <w:tcW w:w="9209" w:type="dxa"/>
            <w:gridSpan w:val="6"/>
          </w:tcPr>
          <w:p w:rsidR="00137B38" w:rsidRPr="00B66640" w:rsidRDefault="00137B38" w:rsidP="00824F3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Женщины</w:t>
            </w:r>
          </w:p>
        </w:tc>
      </w:tr>
      <w:tr w:rsidR="00137B38" w:rsidRPr="00B66640" w:rsidTr="00824F31">
        <w:tc>
          <w:tcPr>
            <w:tcW w:w="1914" w:type="dxa"/>
          </w:tcPr>
          <w:p w:rsidR="00137B38" w:rsidRPr="00B66640" w:rsidRDefault="00137B38" w:rsidP="00824F31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60-74 лет</w:t>
            </w:r>
          </w:p>
        </w:tc>
        <w:tc>
          <w:tcPr>
            <w:tcW w:w="1914" w:type="dxa"/>
            <w:vAlign w:val="center"/>
          </w:tcPr>
          <w:p w:rsidR="00137B38" w:rsidRPr="00B66640" w:rsidRDefault="00137B38" w:rsidP="00824F3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2100</w:t>
            </w:r>
          </w:p>
        </w:tc>
        <w:tc>
          <w:tcPr>
            <w:tcW w:w="876" w:type="dxa"/>
            <w:vAlign w:val="center"/>
          </w:tcPr>
          <w:p w:rsidR="00137B38" w:rsidRPr="00B66640" w:rsidRDefault="00137B38" w:rsidP="00824F3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78</w:t>
            </w:r>
          </w:p>
        </w:tc>
        <w:tc>
          <w:tcPr>
            <w:tcW w:w="1245" w:type="dxa"/>
            <w:vAlign w:val="center"/>
          </w:tcPr>
          <w:p w:rsidR="00137B38" w:rsidRPr="00B66640" w:rsidRDefault="00137B38" w:rsidP="00824F3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40</w:t>
            </w:r>
          </w:p>
        </w:tc>
        <w:tc>
          <w:tcPr>
            <w:tcW w:w="1559" w:type="dxa"/>
            <w:vAlign w:val="center"/>
          </w:tcPr>
          <w:p w:rsidR="00137B38" w:rsidRPr="00B66640" w:rsidRDefault="00137B38" w:rsidP="00824F3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70</w:t>
            </w:r>
          </w:p>
        </w:tc>
        <w:tc>
          <w:tcPr>
            <w:tcW w:w="1701" w:type="dxa"/>
            <w:vAlign w:val="center"/>
          </w:tcPr>
          <w:p w:rsidR="00137B38" w:rsidRPr="00B66640" w:rsidRDefault="00137B38" w:rsidP="00824F3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305</w:t>
            </w:r>
          </w:p>
        </w:tc>
      </w:tr>
      <w:tr w:rsidR="00137B38" w:rsidRPr="00B66640" w:rsidTr="00824F31">
        <w:tc>
          <w:tcPr>
            <w:tcW w:w="1914" w:type="dxa"/>
          </w:tcPr>
          <w:p w:rsidR="00137B38" w:rsidRPr="00B66640" w:rsidRDefault="00137B38" w:rsidP="00824F31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75 лет и старше</w:t>
            </w:r>
          </w:p>
        </w:tc>
        <w:tc>
          <w:tcPr>
            <w:tcW w:w="1914" w:type="dxa"/>
            <w:vAlign w:val="center"/>
          </w:tcPr>
          <w:p w:rsidR="00137B38" w:rsidRPr="00B66640" w:rsidRDefault="00137B38" w:rsidP="00824F3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1900</w:t>
            </w:r>
          </w:p>
        </w:tc>
        <w:tc>
          <w:tcPr>
            <w:tcW w:w="876" w:type="dxa"/>
            <w:vAlign w:val="center"/>
          </w:tcPr>
          <w:p w:rsidR="00137B38" w:rsidRPr="00B66640" w:rsidRDefault="00137B38" w:rsidP="00824F3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68</w:t>
            </w:r>
          </w:p>
        </w:tc>
        <w:tc>
          <w:tcPr>
            <w:tcW w:w="1245" w:type="dxa"/>
            <w:vAlign w:val="center"/>
          </w:tcPr>
          <w:p w:rsidR="00137B38" w:rsidRPr="00B66640" w:rsidRDefault="00137B38" w:rsidP="00824F3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34</w:t>
            </w:r>
          </w:p>
        </w:tc>
        <w:tc>
          <w:tcPr>
            <w:tcW w:w="1559" w:type="dxa"/>
            <w:vAlign w:val="center"/>
          </w:tcPr>
          <w:p w:rsidR="00137B38" w:rsidRPr="00B66640" w:rsidRDefault="00137B38" w:rsidP="00824F3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63</w:t>
            </w:r>
          </w:p>
        </w:tc>
        <w:tc>
          <w:tcPr>
            <w:tcW w:w="1701" w:type="dxa"/>
            <w:vAlign w:val="center"/>
          </w:tcPr>
          <w:p w:rsidR="00137B38" w:rsidRPr="00B66640" w:rsidRDefault="00137B38" w:rsidP="00824F31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275</w:t>
            </w:r>
          </w:p>
        </w:tc>
      </w:tr>
    </w:tbl>
    <w:p w:rsidR="00137B38" w:rsidRDefault="00137B38" w:rsidP="00137B38">
      <w:pPr>
        <w:pStyle w:val="a3"/>
        <w:tabs>
          <w:tab w:val="left" w:pos="993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137B38" w:rsidRPr="00485950" w:rsidRDefault="00137B38" w:rsidP="00137B38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Как видно из таблицы, для понижения энергетической ценности нео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ходимо, прежде всего, снизить потребление жиров, затем незначительно бе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ков, углеводов же уменьшено незначительно.</w:t>
      </w:r>
    </w:p>
    <w:p w:rsidR="00137B38" w:rsidRPr="00485950" w:rsidRDefault="00137B38" w:rsidP="00137B38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Таким образом, к</w:t>
      </w:r>
      <w:r w:rsidRPr="0048595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основным принципам </w:t>
      </w:r>
      <w:proofErr w:type="spellStart"/>
      <w:r w:rsidRPr="0048595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геродиетики</w:t>
      </w:r>
      <w:proofErr w:type="spellEnd"/>
      <w:r w:rsidRPr="0048595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следует относить:</w:t>
      </w:r>
    </w:p>
    <w:p w:rsidR="00137B38" w:rsidRPr="00485950" w:rsidRDefault="00137B38" w:rsidP="00137B38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8595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энергетическую сбалансированность питания с </w:t>
      </w:r>
      <w:proofErr w:type="gramStart"/>
      <w:r w:rsidRPr="0048595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фактическими</w:t>
      </w:r>
      <w:proofErr w:type="gramEnd"/>
      <w:r w:rsidRPr="0048595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8595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эне</w:t>
      </w:r>
      <w:r w:rsidRPr="0048595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</w:t>
      </w:r>
      <w:r w:rsidRPr="0048595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готратами</w:t>
      </w:r>
      <w:proofErr w:type="spellEnd"/>
      <w:r w:rsidRPr="0048595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организма;</w:t>
      </w:r>
    </w:p>
    <w:p w:rsidR="00137B38" w:rsidRPr="00485950" w:rsidRDefault="00137B38" w:rsidP="00137B38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8595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лечебно-профилактическую направленность питания, причем в о</w:t>
      </w:r>
      <w:r w:rsidRPr="0048595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</w:t>
      </w:r>
      <w:r w:rsidRPr="0048595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ношении не только атеросклероза, но и других широко распространенных видов патологии старости - ожирения, сахарного диабета, гипертонической болезни, онкологических заболеваний, остеопороза и др.;</w:t>
      </w:r>
    </w:p>
    <w:p w:rsidR="00137B38" w:rsidRPr="00485950" w:rsidRDefault="00137B38" w:rsidP="00137B38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8595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соответствие химического состава пищи возрастным изменениям обмена веществ и функций организма;</w:t>
      </w:r>
    </w:p>
    <w:p w:rsidR="00137B38" w:rsidRPr="00485950" w:rsidRDefault="00137B38" w:rsidP="00137B38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8595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сбалансированность пищевых рационов по всем незаменимым ко</w:t>
      </w:r>
      <w:r w:rsidRPr="0048595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</w:t>
      </w:r>
      <w:r w:rsidRPr="0048595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понентам;</w:t>
      </w:r>
    </w:p>
    <w:p w:rsidR="00137B38" w:rsidRPr="00485950" w:rsidRDefault="00137B38" w:rsidP="00137B38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8595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обогащение рационов продуктами, нормализующими кишечную микрофлору стареющего организма;</w:t>
      </w:r>
    </w:p>
    <w:p w:rsidR="00137B38" w:rsidRPr="00485950" w:rsidRDefault="00137B38" w:rsidP="00137B38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8595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рационализацию режима питания пожилых и старых людей.</w:t>
      </w:r>
    </w:p>
    <w:p w:rsidR="00137B38" w:rsidRPr="00485950" w:rsidRDefault="00137B38" w:rsidP="00137B38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8595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Одним из важнейших принципов </w:t>
      </w:r>
      <w:proofErr w:type="spellStart"/>
      <w:r w:rsidRPr="0048595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геродиететики</w:t>
      </w:r>
      <w:proofErr w:type="spellEnd"/>
      <w:r w:rsidRPr="0048595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является принцип энергетически сбалансированного питания. </w:t>
      </w:r>
    </w:p>
    <w:p w:rsidR="00137B38" w:rsidRDefault="00137B38" w:rsidP="00137B38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8595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основе ограничения энергетической ценности пищевого рациона л</w:t>
      </w:r>
      <w:r w:rsidRPr="0048595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Pr="0048595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жит известный в геронтологии факт: низкокалорийная диета замедляет те</w:t>
      </w:r>
      <w:r w:rsidRPr="0048595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</w:t>
      </w:r>
      <w:r w:rsidRPr="0048595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пы старения.</w:t>
      </w:r>
    </w:p>
    <w:p w:rsidR="00137B38" w:rsidRPr="00D20CDE" w:rsidRDefault="00137B38" w:rsidP="00137B38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20C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Принцип лечебно-профилактической направленности питания об</w:t>
      </w:r>
      <w:r w:rsidRPr="00D20C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</w:t>
      </w:r>
      <w:r w:rsidRPr="00D20C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словлен развитием </w:t>
      </w:r>
      <w:proofErr w:type="spellStart"/>
      <w:r w:rsidRPr="00D20C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возрастзависимых</w:t>
      </w:r>
      <w:proofErr w:type="spellEnd"/>
      <w:r w:rsidRPr="00D20C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заболеваний: атеросклероза, ожирения, </w:t>
      </w:r>
      <w:proofErr w:type="gramStart"/>
      <w:r w:rsidRPr="00D20C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инсулин-независимого</w:t>
      </w:r>
      <w:proofErr w:type="gramEnd"/>
      <w:r w:rsidRPr="00D20C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сахарного диабета, артериальной гипертензии, ост</w:t>
      </w:r>
      <w:r w:rsidRPr="00D20C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Pr="00D20C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опороза, онкологических заболеваний и др.</w:t>
      </w:r>
    </w:p>
    <w:p w:rsidR="00137B38" w:rsidRPr="00D20CDE" w:rsidRDefault="00137B38" w:rsidP="00137B38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20C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Принцип </w:t>
      </w:r>
      <w:proofErr w:type="spellStart"/>
      <w:r w:rsidRPr="00D20C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геродиететики</w:t>
      </w:r>
      <w:proofErr w:type="spellEnd"/>
      <w:r w:rsidRPr="00D20C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- принцип соответствия химического состава пищи возрастным изменениям обмена веще</w:t>
      </w:r>
      <w:proofErr w:type="gramStart"/>
      <w:r w:rsidRPr="00D20C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ств в пр</w:t>
      </w:r>
      <w:proofErr w:type="gramEnd"/>
      <w:r w:rsidRPr="00D20C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оцессе старения. Этот принцип основан на известных фактах: у людей из старших возрастных групп уменьшается интенсивность обменных процессов, изменяется акти</w:t>
      </w:r>
      <w:r w:rsidRPr="00D20C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Pr="00D20C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ность ряда ферментов, участвующих в процессах пищеварения.</w:t>
      </w:r>
    </w:p>
    <w:p w:rsidR="00137B38" w:rsidRPr="00D20CDE" w:rsidRDefault="00137B38" w:rsidP="00137B38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20C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Другим алиментарным подходом экспериментального </w:t>
      </w:r>
      <w:proofErr w:type="spellStart"/>
      <w:r w:rsidRPr="00D20C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пролонгиров</w:t>
      </w:r>
      <w:r w:rsidRPr="00D20C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Pr="00D20C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ния</w:t>
      </w:r>
      <w:proofErr w:type="spellEnd"/>
      <w:r w:rsidRPr="00D20C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жизни явилось уменьшение доли белка в пище. Он связан с существе</w:t>
      </w:r>
      <w:r w:rsidRPr="00D20C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</w:t>
      </w:r>
      <w:r w:rsidRPr="00D20C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ным торможением синтеза белка в организме. Согласно Ю.Г. Григорову, вновь синтезируемая молекула белка живет дольше, период полураспада увеличивается.</w:t>
      </w:r>
    </w:p>
    <w:p w:rsidR="00137B38" w:rsidRPr="00D20CDE" w:rsidRDefault="00137B38" w:rsidP="00137B38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20C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Анализ литературных источников, свидетельствует о том, что 60 % с</w:t>
      </w:r>
      <w:r w:rsidRPr="00D20C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</w:t>
      </w:r>
      <w:r w:rsidRPr="00D20C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точной потребности в белках людей старших возрастов следует удовлетв</w:t>
      </w:r>
      <w:r w:rsidRPr="00D20C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D20C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рять за счет продуктов из сырья животного происхождения. При старении это соотношение следует несколько увеличить в сторону преобладания белка растительных продуктов (дополнительное действие витаминов и клетчатки).</w:t>
      </w:r>
    </w:p>
    <w:p w:rsidR="00137B38" w:rsidRPr="00CE30C3" w:rsidRDefault="00137B38" w:rsidP="00137B38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E30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Для оптимального обмена веществ в организме важно не только соде</w:t>
      </w:r>
      <w:r w:rsidRPr="00CE30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</w:t>
      </w:r>
      <w:r w:rsidRPr="00CE30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жание в пище абсолютно всех пищевых элементов, но и их рациональное с</w:t>
      </w:r>
      <w:r w:rsidRPr="00CE30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CE30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отношение. Если условно принять за 1 часть ежесуточное употребление бе</w:t>
      </w:r>
      <w:r w:rsidRPr="00CE30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</w:t>
      </w:r>
      <w:r w:rsidRPr="00CE30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ков, тогда для людей среднего возраста рациональное соотношение белков, жиров и углеводов будет составлять 1:1:4. В пожилом и старческом возрасте </w:t>
      </w:r>
      <w:r w:rsidRPr="00CE30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это соотношение составляет 1,0</w:t>
      </w:r>
      <w:proofErr w:type="gramStart"/>
      <w:r w:rsidRPr="00CE30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:</w:t>
      </w:r>
      <w:proofErr w:type="gramEnd"/>
      <w:r w:rsidRPr="00CE30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0,8 : 3,5. В пожилом возрасте имеет место витаминная недостаточность, обусловленная изменениями активности фе</w:t>
      </w:r>
      <w:r w:rsidRPr="00CE30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</w:t>
      </w:r>
      <w:r w:rsidRPr="00CE30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ментных систем.</w:t>
      </w:r>
    </w:p>
    <w:p w:rsidR="00137B38" w:rsidRPr="00CE30C3" w:rsidRDefault="00137B38" w:rsidP="00137B38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E30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Особое значение для пожилых и старых людей имеют витамины, кот</w:t>
      </w:r>
      <w:r w:rsidRPr="00CE30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CE30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рые оказывают нормализующее действие на состояние сердечнососудистой, нервной, иммунной систем.</w:t>
      </w:r>
    </w:p>
    <w:p w:rsidR="00137B38" w:rsidRDefault="00137B38" w:rsidP="00137B38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E30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Присутствие витаминов должно сочетаться с наличием макро- и ми</w:t>
      </w:r>
      <w:r w:rsidRPr="00CE30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</w:t>
      </w:r>
      <w:r w:rsidRPr="00CE30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роэлементов. Их отсутствие может привести к возникновению ряда забол</w:t>
      </w:r>
      <w:r w:rsidRPr="00CE30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Pr="00CE30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ваний: кальция - остеопороза, железа - анемии, калия - сердечных заболев</w:t>
      </w:r>
      <w:r w:rsidRPr="00CE30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Pr="00CE30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ний, магния - спазм сосудов и т.д. </w:t>
      </w:r>
    </w:p>
    <w:p w:rsidR="00137B38" w:rsidRPr="008A77ED" w:rsidRDefault="00137B38" w:rsidP="00137B38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A77E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Научные представления о путях создания новых продуктов </w:t>
      </w:r>
      <w:proofErr w:type="spellStart"/>
      <w:r w:rsidRPr="008A77E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геродиет</w:t>
      </w:r>
      <w:r w:rsidRPr="008A77E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8A77E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ческого</w:t>
      </w:r>
      <w:proofErr w:type="spellEnd"/>
      <w:r w:rsidRPr="008A77E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включает по следующие направления:</w:t>
      </w:r>
    </w:p>
    <w:p w:rsidR="00137B38" w:rsidRPr="008A77ED" w:rsidRDefault="00137B38" w:rsidP="00137B38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A77E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создание полностью сбалансированных продуктов, наиболее полно отвечающих потребностям организма людей пожилого и преклонного во</w:t>
      </w:r>
      <w:r w:rsidRPr="008A77E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</w:t>
      </w:r>
      <w:r w:rsidRPr="008A77E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раста;</w:t>
      </w:r>
    </w:p>
    <w:p w:rsidR="00137B38" w:rsidRPr="008A77ED" w:rsidRDefault="00137B38" w:rsidP="00137B38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A77E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продукты, предназначенные для коррекции питания. Это направл</w:t>
      </w:r>
      <w:r w:rsidRPr="008A77E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Pr="008A77E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ние подразумевает создание продуктов, обогащенных одним или нескольк</w:t>
      </w:r>
      <w:r w:rsidRPr="008A77E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8A77E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ми нутриентами;</w:t>
      </w:r>
    </w:p>
    <w:p w:rsidR="00137B38" w:rsidRPr="008A77ED" w:rsidRDefault="00137B38" w:rsidP="00137B38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A77E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пищевые модули (премиксы), позволяющие корректировать как о</w:t>
      </w:r>
      <w:r w:rsidRPr="008A77E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</w:t>
      </w:r>
      <w:r w:rsidRPr="008A77E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норазовый прием пищи, так и дневной рацион в целом. Эта группа добавок, помимо обогащения рациона, позволяет целенаправленно управлять синерг</w:t>
      </w:r>
      <w:r w:rsidRPr="008A77E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Pr="008A77E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тическими свойствами отдельных компонентов продукта;</w:t>
      </w:r>
    </w:p>
    <w:p w:rsidR="00137B38" w:rsidRPr="008A77ED" w:rsidRDefault="00137B38" w:rsidP="00137B38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7E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создание продуктов, обогащенных биологически активными комп</w:t>
      </w:r>
      <w:r w:rsidRPr="008A77E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8A77E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нентами, способными усилить или придать продукту определенные свойства. </w:t>
      </w:r>
      <w:proofErr w:type="spellStart"/>
      <w:r w:rsidRPr="008A77ED">
        <w:rPr>
          <w:rFonts w:ascii="Times New Roman" w:hAnsi="Times New Roman" w:cs="Times New Roman"/>
          <w:color w:val="000000" w:themeColor="text1"/>
          <w:sz w:val="28"/>
          <w:szCs w:val="28"/>
        </w:rPr>
        <w:t>Такие</w:t>
      </w:r>
      <w:proofErr w:type="spellEnd"/>
      <w:r w:rsidRPr="008A7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A77ED">
        <w:rPr>
          <w:rFonts w:ascii="Times New Roman" w:hAnsi="Times New Roman" w:cs="Times New Roman"/>
          <w:color w:val="000000" w:themeColor="text1"/>
          <w:sz w:val="28"/>
          <w:szCs w:val="28"/>
        </w:rPr>
        <w:t>продукты</w:t>
      </w:r>
      <w:proofErr w:type="spellEnd"/>
      <w:r w:rsidRPr="008A7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A77ED">
        <w:rPr>
          <w:rFonts w:ascii="Times New Roman" w:hAnsi="Times New Roman" w:cs="Times New Roman"/>
          <w:color w:val="000000" w:themeColor="text1"/>
          <w:sz w:val="28"/>
          <w:szCs w:val="28"/>
        </w:rPr>
        <w:t>получили</w:t>
      </w:r>
      <w:proofErr w:type="spellEnd"/>
      <w:r w:rsidRPr="008A7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A77ED">
        <w:rPr>
          <w:rFonts w:ascii="Times New Roman" w:hAnsi="Times New Roman" w:cs="Times New Roman"/>
          <w:color w:val="000000" w:themeColor="text1"/>
          <w:sz w:val="28"/>
          <w:szCs w:val="28"/>
        </w:rPr>
        <w:t>широкое</w:t>
      </w:r>
      <w:proofErr w:type="spellEnd"/>
      <w:r w:rsidRPr="008A7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A77ED"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распространение</w:t>
      </w:r>
      <w:proofErr w:type="spellEnd"/>
      <w:r w:rsidRPr="008A7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8A77ED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экономически</w:t>
      </w:r>
      <w:proofErr w:type="spellEnd"/>
      <w:r w:rsidRPr="008A7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A77ED">
        <w:rPr>
          <w:rFonts w:ascii="Times New Roman" w:hAnsi="Times New Roman" w:cs="Times New Roman"/>
          <w:color w:val="000000" w:themeColor="text1"/>
          <w:sz w:val="28"/>
          <w:szCs w:val="28"/>
        </w:rPr>
        <w:t>развитых</w:t>
      </w:r>
      <w:proofErr w:type="spellEnd"/>
      <w:r w:rsidRPr="008A7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A77ED">
        <w:rPr>
          <w:rFonts w:ascii="Times New Roman" w:hAnsi="Times New Roman" w:cs="Times New Roman"/>
          <w:color w:val="000000" w:themeColor="text1"/>
          <w:sz w:val="28"/>
          <w:szCs w:val="28"/>
        </w:rPr>
        <w:t>странах</w:t>
      </w:r>
      <w:proofErr w:type="spellEnd"/>
      <w:r w:rsidRPr="008A77E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37B38" w:rsidRPr="008A77ED" w:rsidRDefault="00137B38" w:rsidP="00137B38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A77E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продукты, способствующие профилактике и лечению гериатрич</w:t>
      </w:r>
      <w:r w:rsidRPr="008A77E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Pr="008A77E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ских болезней. Актуальность создания таких продуктов исходит; из того, что гериатрия, изучая особенности лечения заболеваний в пожилом и прекло</w:t>
      </w:r>
      <w:r w:rsidRPr="008A77E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</w:t>
      </w:r>
      <w:r w:rsidRPr="008A77E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ном возрасте, уделяет особое внимание специализированному питанию.</w:t>
      </w:r>
    </w:p>
    <w:p w:rsidR="00137B38" w:rsidRPr="008A77ED" w:rsidRDefault="00137B38" w:rsidP="00137B38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A77E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последнее десятилетие окончательно сформировались целые нау</w:t>
      </w:r>
      <w:r w:rsidRPr="008A77E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</w:t>
      </w:r>
      <w:r w:rsidRPr="008A77E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ные отрасли - геронтология (это раздел медико-биологической науки, изуч</w:t>
      </w:r>
      <w:r w:rsidRPr="008A77E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Pr="008A77E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ющей явления старения организм), гериатрия </w:t>
      </w:r>
      <w:proofErr w:type="gramStart"/>
      <w:r w:rsidRPr="008A77E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( </w:t>
      </w:r>
      <w:proofErr w:type="gramEnd"/>
      <w:r w:rsidRPr="008A77E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наука, изучающая особенн</w:t>
      </w:r>
      <w:r w:rsidRPr="008A77E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8A77E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сти заболеваний в пожилом и преклонном возрасте) и </w:t>
      </w:r>
      <w:proofErr w:type="spellStart"/>
      <w:r w:rsidRPr="008A77E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геродиетика</w:t>
      </w:r>
      <w:proofErr w:type="spellEnd"/>
      <w:r w:rsidRPr="008A77E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(наука, изучающая особенности питания старших возрастных групп).</w:t>
      </w:r>
    </w:p>
    <w:p w:rsidR="00137B38" w:rsidRPr="005D6182" w:rsidRDefault="00137B38" w:rsidP="00137B38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5D618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Инновационные технологии продуктов для спортсменов</w:t>
      </w:r>
    </w:p>
    <w:p w:rsidR="00137B38" w:rsidRPr="005D0079" w:rsidRDefault="00137B38" w:rsidP="00137B38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настоящее время в Казахстане и России, как в целом во всем мире наблюдается интенсивное развитие профессионального и любительского спорта.</w:t>
      </w:r>
    </w:p>
    <w:p w:rsidR="00137B38" w:rsidRPr="005D0079" w:rsidRDefault="00137B38" w:rsidP="00137B38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Проводится множество научных исследований, направленных на ра</w:t>
      </w: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</w:t>
      </w: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работку технологии продуктов для питания спортсменов, изучение влияния отдельных продуктов и веществ на физическую подготовленность и резул</w:t>
      </w: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ь</w:t>
      </w: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тативность спортсменов.</w:t>
      </w:r>
    </w:p>
    <w:p w:rsidR="00137B38" w:rsidRPr="005D0079" w:rsidRDefault="00137B38" w:rsidP="00137B38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Грамотное построение рациона питания спортсмена с обязательным восполнением затрат энергии и поддержанием водного баланса организма - </w:t>
      </w: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важное требование при организации тренировочного процесса. </w:t>
      </w:r>
    </w:p>
    <w:p w:rsidR="00137B38" w:rsidRPr="005D0079" w:rsidRDefault="00137B38" w:rsidP="00137B38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основе стратегии питания спортсменов лежат общие принципы </w:t>
      </w:r>
      <w:proofErr w:type="spellStart"/>
      <w:proofErr w:type="gramStart"/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сб</w:t>
      </w: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лансиро</w:t>
      </w:r>
      <w:proofErr w:type="spellEnd"/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-ванного</w:t>
      </w:r>
      <w:proofErr w:type="gramEnd"/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питания, однако имеются и специальные задачи. </w:t>
      </w:r>
    </w:p>
    <w:p w:rsidR="00137B38" w:rsidRPr="005D0079" w:rsidRDefault="00137B38" w:rsidP="00137B38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Они заключаются в повышении работоспособности, отдалении врем</w:t>
      </w: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ни наступления утомления и ускорении процессов восстановления после ф</w:t>
      </w: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зической нагрузки. </w:t>
      </w:r>
    </w:p>
    <w:p w:rsidR="00137B38" w:rsidRPr="005D0079" w:rsidRDefault="00137B38" w:rsidP="00137B38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Возможность активно и рационально использовать факторы питания на различных этапах процесса подготовки спортсменов, а также непосредстве</w:t>
      </w: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</w:t>
      </w: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но в ходе соревнований всегда привлекала внимание специалистов. </w:t>
      </w:r>
    </w:p>
    <w:p w:rsidR="00137B38" w:rsidRPr="005D0079" w:rsidRDefault="00137B38" w:rsidP="00137B38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Однако следует отметить, что, несмотря на важность данного вопроса для спортсменов, практическое применение нередко находят концепции, не имеющие научного обоснования, или же теоретические построения, справе</w:t>
      </w: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</w:t>
      </w: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ливость которых не подтверждена научными исследованиями.</w:t>
      </w:r>
    </w:p>
    <w:p w:rsidR="00137B38" w:rsidRPr="005D0079" w:rsidRDefault="00137B38" w:rsidP="00137B38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Спортивное питание представляет собой ассортимент продуктов пит</w:t>
      </w: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ния, разработанных специально для людей, активно занимающихся спортом, на основе научных достижений в области физиологии и диетологии. </w:t>
      </w:r>
    </w:p>
    <w:p w:rsidR="00137B38" w:rsidRPr="005D0079" w:rsidRDefault="00137B38" w:rsidP="00137B38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Продукты спортивного питания подразделяются на так называемые специализированные категории товаров для достижения индивидуальных ц</w:t>
      </w: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лей: </w:t>
      </w:r>
    </w:p>
    <w:p w:rsidR="00137B38" w:rsidRPr="005D0079" w:rsidRDefault="00137B38" w:rsidP="00137B38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D0079">
        <w:rPr>
          <w:rFonts w:ascii="Times New Roman" w:hAnsi="Times New Roman" w:cs="Times New Roman"/>
          <w:color w:val="000000" w:themeColor="text1"/>
          <w:sz w:val="28"/>
          <w:szCs w:val="28"/>
        </w:rPr>
        <w:t>похудение</w:t>
      </w:r>
      <w:proofErr w:type="spellEnd"/>
      <w:r w:rsidRPr="005D00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5D0079">
        <w:rPr>
          <w:rFonts w:ascii="Times New Roman" w:hAnsi="Times New Roman" w:cs="Times New Roman"/>
          <w:color w:val="000000" w:themeColor="text1"/>
          <w:sz w:val="28"/>
          <w:szCs w:val="28"/>
        </w:rPr>
        <w:t>сжигание</w:t>
      </w:r>
      <w:proofErr w:type="spellEnd"/>
      <w:r w:rsidRPr="005D00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D0079">
        <w:rPr>
          <w:rFonts w:ascii="Times New Roman" w:hAnsi="Times New Roman" w:cs="Times New Roman"/>
          <w:color w:val="000000" w:themeColor="text1"/>
          <w:sz w:val="28"/>
          <w:szCs w:val="28"/>
        </w:rPr>
        <w:t>жира</w:t>
      </w:r>
      <w:proofErr w:type="spellEnd"/>
      <w:r w:rsidRPr="005D00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137B38" w:rsidRPr="005D0079" w:rsidRDefault="00137B38" w:rsidP="00137B38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увеличение силовых показателей и выносливости; </w:t>
      </w:r>
    </w:p>
    <w:p w:rsidR="00137B38" w:rsidRPr="005D0079" w:rsidRDefault="00137B38" w:rsidP="00137B38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набор мышечной массы - увеличение веса; </w:t>
      </w:r>
    </w:p>
    <w:p w:rsidR="00137B38" w:rsidRPr="005D0079" w:rsidRDefault="00137B38" w:rsidP="00137B38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восстановление после интенсивных нагрузок различного характера;</w:t>
      </w:r>
    </w:p>
    <w:p w:rsidR="00137B38" w:rsidRPr="005D0079" w:rsidRDefault="00137B38" w:rsidP="00137B38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нормализация обмена веществ и функций организма; </w:t>
      </w:r>
    </w:p>
    <w:p w:rsidR="00137B38" w:rsidRPr="005D0079" w:rsidRDefault="00137B38" w:rsidP="00137B38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5D0079">
        <w:rPr>
          <w:rFonts w:ascii="Times New Roman" w:hAnsi="Times New Roman" w:cs="Times New Roman"/>
          <w:color w:val="000000" w:themeColor="text1"/>
          <w:sz w:val="28"/>
          <w:szCs w:val="28"/>
        </w:rPr>
        <w:t>поддержание</w:t>
      </w:r>
      <w:proofErr w:type="spellEnd"/>
      <w:proofErr w:type="gramEnd"/>
      <w:r w:rsidRPr="005D00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D0079">
        <w:rPr>
          <w:rFonts w:ascii="Times New Roman" w:hAnsi="Times New Roman" w:cs="Times New Roman"/>
          <w:color w:val="000000" w:themeColor="text1"/>
          <w:sz w:val="28"/>
          <w:szCs w:val="28"/>
        </w:rPr>
        <w:t>достигнутых</w:t>
      </w:r>
      <w:proofErr w:type="spellEnd"/>
      <w:r w:rsidRPr="005D00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D0079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результатов</w:t>
      </w:r>
      <w:proofErr w:type="spellEnd"/>
      <w:r w:rsidRPr="005D00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37B38" w:rsidRPr="005D0079" w:rsidRDefault="00137B38" w:rsidP="00137B38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Все более расширяющееся отечественное производство и использов</w:t>
      </w: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ние специализированных продуктов в питании спортсменов требует объе</w:t>
      </w: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</w:t>
      </w: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тивного научного обоснования принципов их создания.</w:t>
      </w:r>
    </w:p>
    <w:p w:rsidR="00137B38" w:rsidRPr="005D0079" w:rsidRDefault="00137B38" w:rsidP="00137B38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 настоящего времени основным направлением в области разработки и производства подобных продуктов являлось создание специализированных продуктов, обладающих узконаправленным действием, которые, как прав</w:t>
      </w: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ло, обеспечивают только поддержание пищевого статуса и способствуют улучшению спортивных показателей, но не снижают отрицательные после</w:t>
      </w: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</w:t>
      </w: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ствия интенсивных физических нагрузок на организм спортсмена.</w:t>
      </w:r>
    </w:p>
    <w:p w:rsidR="00137B38" w:rsidRPr="005D0079" w:rsidRDefault="00137B38" w:rsidP="00137B38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При производстве специализированных продуктов питания для спортсменов необходимо руководствоваться основными </w:t>
      </w:r>
      <w:proofErr w:type="spellStart"/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медико</w:t>
      </w: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биологическими</w:t>
      </w:r>
      <w:proofErr w:type="spellEnd"/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принципами, которые могут быть сформулированы след</w:t>
      </w: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</w:t>
      </w: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ющим образом:</w:t>
      </w:r>
    </w:p>
    <w:p w:rsidR="00137B38" w:rsidRPr="005D0079" w:rsidRDefault="00137B38" w:rsidP="00137B38">
      <w:pPr>
        <w:pStyle w:val="a3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принцип энергетической сбалансированности — соответствие эне</w:t>
      </w: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</w:t>
      </w: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гетическим потребностям спортсмена. Питание должно не только возмещать расходуемые количества энергии, но и способствовать повышению работ</w:t>
      </w: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способности относительно исходного уровня;</w:t>
      </w:r>
    </w:p>
    <w:p w:rsidR="00137B38" w:rsidRPr="005D0079" w:rsidRDefault="00137B38" w:rsidP="00137B38">
      <w:pPr>
        <w:pStyle w:val="a3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адекватность питания - следствие принципа системности - </w:t>
      </w:r>
      <w:proofErr w:type="gramStart"/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</w:t>
      </w:r>
      <w:proofErr w:type="gramEnd"/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нед</w:t>
      </w: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статочном количество даже одного жизненно важного питательного элемента в организме другие не смогут правильно функционировать;</w:t>
      </w:r>
    </w:p>
    <w:p w:rsidR="00137B38" w:rsidRPr="005D0079" w:rsidRDefault="00137B38" w:rsidP="00137B38">
      <w:pPr>
        <w:pStyle w:val="a3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учет динамики образа жизни — подбор адекватных форм питания в зависимости от образа жизни, характера тренировок и места их проведения;</w:t>
      </w:r>
    </w:p>
    <w:p w:rsidR="00137B38" w:rsidRPr="005D0079" w:rsidRDefault="00137B38" w:rsidP="00137B38">
      <w:pPr>
        <w:pStyle w:val="a3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точность дозирования физиологически функциональных ингредие</w:t>
      </w: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</w:t>
      </w: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тов - существует достаточно узкий диапазон необходимого потребления ка</w:t>
      </w: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</w:t>
      </w: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дого питательного элемента, что является основой оптимального функци</w:t>
      </w: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нирования организма;</w:t>
      </w:r>
    </w:p>
    <w:p w:rsidR="00137B38" w:rsidRPr="005D0079" w:rsidRDefault="00137B38" w:rsidP="00137B38">
      <w:pPr>
        <w:pStyle w:val="a3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соблюдение принципов сбалансированного питания в зависимости от вида спорта и специфики физических нагрузок.</w:t>
      </w:r>
    </w:p>
    <w:p w:rsidR="00137B38" w:rsidRPr="005D0079" w:rsidRDefault="00137B38" w:rsidP="00137B38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Медико-биологический подход к разработке рационов питания спорт</w:t>
      </w: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</w:t>
      </w: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менов основывается на изучении особенностей биохимических и физиолог</w:t>
      </w: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ческих процессов, протекающих в организме при физических нагрузках и на этапах восстановления. Также учитываются особенности вида спорта, этап подготовки, время года, климатические условия, а также пол, возраст, антр</w:t>
      </w: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пометрические и других индивидуальные показатели конкретного спортсм</w:t>
      </w: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на.</w:t>
      </w:r>
    </w:p>
    <w:p w:rsidR="00137B38" w:rsidRPr="005D0079" w:rsidRDefault="00137B38" w:rsidP="00137B38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Например, в случае создания </w:t>
      </w:r>
      <w:proofErr w:type="spellStart"/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гейнеров</w:t>
      </w:r>
      <w:proofErr w:type="spellEnd"/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это выделение набора комп</w:t>
      </w: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нентов, которые содержатся и в обычной, традиционной пище, но прису</w:t>
      </w: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</w:t>
      </w: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ствуют в данном продукте в наиболее очищенной и концентрированной фо</w:t>
      </w: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</w:t>
      </w: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ме, при этом в соотношениях, которые наиболее эффективны для решения поставленных тренировочных и соревновательных задач. </w:t>
      </w:r>
      <w:proofErr w:type="spellStart"/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Гейнеры</w:t>
      </w:r>
      <w:proofErr w:type="spellEnd"/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предн</w:t>
      </w: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значены, прежде всего, для людей, которые ставят перед собой цель добиться прироста мышечной массы, предотвратить затем ее потери и ускорить пр</w:t>
      </w: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цесс восстановления мышечных тканей после интенсивных физических на</w:t>
      </w: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грузок. Обязательным условием при этом остается соблюдение общих при</w:t>
      </w: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</w:t>
      </w: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ципов сбалансированного или рационального режима питания. </w:t>
      </w:r>
    </w:p>
    <w:p w:rsidR="00137B38" w:rsidRPr="005D0079" w:rsidRDefault="00137B38" w:rsidP="00137B38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Гейнеры</w:t>
      </w:r>
      <w:proofErr w:type="spellEnd"/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состоят, в основном, из высококачественных белков (проте</w:t>
      </w: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нов) и углеводов. Белки служат незаменимым строительным материалом для набора мышечной массы и формирования мускулатуры, а углеводы выст</w:t>
      </w: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</w:t>
      </w: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пают в качестве эффективного источника биоэнергии, необходимой при и</w:t>
      </w: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</w:t>
      </w: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тенсивных физических нагрузках. </w:t>
      </w:r>
    </w:p>
    <w:p w:rsidR="00137B38" w:rsidRPr="005D0079" w:rsidRDefault="00137B38" w:rsidP="00137B38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Спортивные гели пищевого назначения входят в группу объектов, чья основная задача заключается в немедленном восполнении больших энергет</w:t>
      </w: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ческих затрат, испытываемых организмом спортсмена во время длительных и интенсивных физи</w:t>
      </w: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ческих нагрузок непосредственно во время тренировок или в ходе самих соревнований.</w:t>
      </w:r>
    </w:p>
    <w:p w:rsidR="00137B38" w:rsidRPr="005D0079" w:rsidRDefault="00137B38" w:rsidP="00137B38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рецептурах современных спортивных гелей в качестве одной из в</w:t>
      </w: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дущих углеводных составляющих применяется </w:t>
      </w:r>
      <w:proofErr w:type="spellStart"/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мальтодекстрин</w:t>
      </w:r>
      <w:proofErr w:type="spellEnd"/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Он служит продуктом частичного гидролиза крахмала, преимущественно кукурузного.</w:t>
      </w:r>
    </w:p>
    <w:p w:rsidR="00137B38" w:rsidRPr="005D0079" w:rsidRDefault="00137B38" w:rsidP="00137B38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Казахстане разработан батончик для спортивного питания. Изобр</w:t>
      </w: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тение относится к пищевой промышленности, к разделу спортивного пит</w:t>
      </w: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ния.</w:t>
      </w:r>
    </w:p>
    <w:p w:rsidR="00137B38" w:rsidRPr="005D0079" w:rsidRDefault="00137B38" w:rsidP="00137B38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Содержит: сахарный сироп, орехи, курагу, изюм, </w:t>
      </w:r>
      <w:proofErr w:type="spellStart"/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бапол</w:t>
      </w:r>
      <w:proofErr w:type="spellEnd"/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витамины, микроэлементы, концентрат сывороточного белка, </w:t>
      </w:r>
      <w:proofErr w:type="spellStart"/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изолят</w:t>
      </w:r>
      <w:proofErr w:type="spellEnd"/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соевого белка, эк</w:t>
      </w: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</w:t>
      </w: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тракт </w:t>
      </w:r>
      <w:proofErr w:type="spellStart"/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гуараны</w:t>
      </w:r>
      <w:proofErr w:type="spellEnd"/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ликопин</w:t>
      </w:r>
      <w:proofErr w:type="spellEnd"/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шоколадную глазурь.</w:t>
      </w:r>
      <w:proofErr w:type="gramEnd"/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Батончик покрывает суточную потребность в основных витаминах и микроэлементах, повышает выносл</w:t>
      </w: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5D00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вость нервной и мышечной систем к повышенным нагрузкам.</w:t>
      </w:r>
    </w:p>
    <w:p w:rsidR="00137B38" w:rsidRPr="00793198" w:rsidRDefault="00137B38" w:rsidP="00137B38">
      <w:pPr>
        <w:pStyle w:val="a3"/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931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Таким образом, рассмотрим основные направления совершенствования пищевых продуктов специального назначения</w:t>
      </w:r>
    </w:p>
    <w:p w:rsidR="00137B38" w:rsidRPr="00793198" w:rsidRDefault="00137B38" w:rsidP="00137B38">
      <w:pPr>
        <w:pStyle w:val="a3"/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931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Рассмотрим наиболее важные из них:</w:t>
      </w:r>
    </w:p>
    <w:p w:rsidR="00137B38" w:rsidRPr="00793198" w:rsidRDefault="00137B38" w:rsidP="00137B38">
      <w:pPr>
        <w:pStyle w:val="a3"/>
        <w:numPr>
          <w:ilvl w:val="0"/>
          <w:numId w:val="27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931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 обогащении пищевых продуктов витаминами и минеральными веществами необходимо учитывать возможность химического взаимоде</w:t>
      </w:r>
      <w:r w:rsidRPr="007931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й</w:t>
      </w:r>
      <w:r w:rsidRPr="007931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ствия обогащающих добавок между собой и с компонентами обогащаемого продукта и выбирать такие их сочетания, формы, способы и стадии внесения, которые обеспечивают их максимальную сохранность в процессе произво</w:t>
      </w:r>
      <w:r w:rsidRPr="007931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</w:t>
      </w:r>
      <w:r w:rsidRPr="007931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ства и хранения;</w:t>
      </w:r>
    </w:p>
    <w:p w:rsidR="00137B38" w:rsidRPr="00793198" w:rsidRDefault="00137B38" w:rsidP="00137B38">
      <w:pPr>
        <w:pStyle w:val="a3"/>
        <w:numPr>
          <w:ilvl w:val="0"/>
          <w:numId w:val="27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931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регламентируемое, т.е. гарантируемое производителем, содержание витаминов и минеральных веществ в обогащенном ими продукте питания должно быть достаточным для удовлетворения за счет данного продукта 30-50% средней суточной потребности в этих микронутриентах при обычном уровне потребления обогащенного продукта;</w:t>
      </w:r>
    </w:p>
    <w:p w:rsidR="00137B38" w:rsidRPr="00793198" w:rsidRDefault="00137B38" w:rsidP="00137B38">
      <w:pPr>
        <w:pStyle w:val="a3"/>
        <w:numPr>
          <w:ilvl w:val="0"/>
          <w:numId w:val="27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7931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количество витаминов и минеральных веществ, дополнительно вн</w:t>
      </w:r>
      <w:r w:rsidRPr="007931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7931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симых в обогащаемые ими продукты, должно быть рассчитано с учетом их возможного естественного содержания в исходном продукте или сырье, и</w:t>
      </w:r>
      <w:r w:rsidRPr="007931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</w:t>
      </w:r>
      <w:r w:rsidRPr="007931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пользуемом для его изготовления, а также потерь в процессе производства и хранения с тем, чтобы обеспечить содержание этих витаминов и минерал</w:t>
      </w:r>
      <w:r w:rsidRPr="007931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ь</w:t>
      </w:r>
      <w:r w:rsidRPr="007931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ных веществ на уровне не ниже регламентируемого в течение всего срока годности обогащенного продукта;</w:t>
      </w:r>
      <w:proofErr w:type="gramEnd"/>
    </w:p>
    <w:p w:rsidR="00137B38" w:rsidRPr="00793198" w:rsidRDefault="00137B38" w:rsidP="00137B38">
      <w:pPr>
        <w:pStyle w:val="a3"/>
        <w:numPr>
          <w:ilvl w:val="0"/>
          <w:numId w:val="27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931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регламентируемое содержание витаминов и минеральных веществ в обогащаемых ими продуктах должно быть указано на индивидуальной уп</w:t>
      </w:r>
      <w:r w:rsidRPr="007931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Pr="007931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ковке этого продукта и строго контролироваться как производителем, так и соответствующими органами в области здравоохранения;</w:t>
      </w:r>
    </w:p>
    <w:p w:rsidR="00137B38" w:rsidRPr="00793198" w:rsidRDefault="00137B38" w:rsidP="00137B38">
      <w:pPr>
        <w:pStyle w:val="a3"/>
        <w:numPr>
          <w:ilvl w:val="0"/>
          <w:numId w:val="27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7931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эффективность обогащенных продуктов должна быть убедительно подтверждена апробацией на репрезентативных группах людей, демонстр</w:t>
      </w:r>
      <w:r w:rsidRPr="007931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7931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рующей не только их полную безопасность, приемлемые вкусовые качества, но также хорошую усвояемость, способность существенно улучшать обесп</w:t>
      </w:r>
      <w:r w:rsidRPr="007931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Pr="007931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ченность организма витаминами и минеральными веществами, введенными в состав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7931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обогащенных продуктов, и связанные с этими веществами показатели здоровья.</w:t>
      </w:r>
      <w:proofErr w:type="gramEnd"/>
    </w:p>
    <w:p w:rsidR="00137B38" w:rsidRPr="00793198" w:rsidRDefault="00137B38" w:rsidP="00137B38">
      <w:pPr>
        <w:pStyle w:val="a3"/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137B38" w:rsidRPr="00CE30C3" w:rsidRDefault="00137B38" w:rsidP="00137B38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137B38" w:rsidRDefault="00137B38" w:rsidP="00137B38">
      <w:pPr>
        <w:ind w:firstLine="709"/>
        <w:jc w:val="both"/>
        <w:rPr>
          <w:szCs w:val="28"/>
        </w:rPr>
      </w:pPr>
      <w:r w:rsidRPr="007425C4">
        <w:rPr>
          <w:szCs w:val="28"/>
        </w:rPr>
        <w:t>Основные вопросы для самоконтроля:</w:t>
      </w:r>
    </w:p>
    <w:p w:rsidR="00137B38" w:rsidRPr="00CF7852" w:rsidRDefault="00137B38" w:rsidP="00137B38">
      <w:pPr>
        <w:ind w:firstLine="709"/>
        <w:rPr>
          <w:rFonts w:eastAsia="Myriad Pro Light"/>
          <w:color w:val="000000" w:themeColor="text1"/>
          <w:szCs w:val="28"/>
        </w:rPr>
      </w:pPr>
      <w:r w:rsidRPr="00CF7852">
        <w:t xml:space="preserve">1) </w:t>
      </w:r>
      <w:r>
        <w:t>С</w:t>
      </w:r>
      <w:r w:rsidRPr="00CF7852">
        <w:rPr>
          <w:rFonts w:eastAsia="Myriad Pro Light"/>
          <w:color w:val="000000" w:themeColor="text1"/>
          <w:szCs w:val="28"/>
          <w:lang w:eastAsia="en-US"/>
        </w:rPr>
        <w:t>овременное состояние и перспективы развития производства пр</w:t>
      </w:r>
      <w:r w:rsidRPr="00CF7852">
        <w:rPr>
          <w:rFonts w:eastAsia="Myriad Pro Light"/>
          <w:color w:val="000000" w:themeColor="text1"/>
          <w:szCs w:val="28"/>
          <w:lang w:eastAsia="en-US"/>
        </w:rPr>
        <w:t>о</w:t>
      </w:r>
      <w:r w:rsidRPr="00CF7852">
        <w:rPr>
          <w:rFonts w:eastAsia="Myriad Pro Light"/>
          <w:color w:val="000000" w:themeColor="text1"/>
          <w:szCs w:val="28"/>
          <w:lang w:eastAsia="en-US"/>
        </w:rPr>
        <w:t>дуктов детского питания</w:t>
      </w:r>
    </w:p>
    <w:p w:rsidR="00137B38" w:rsidRPr="00CF7852" w:rsidRDefault="00137B38" w:rsidP="00137B38">
      <w:pPr>
        <w:ind w:firstLine="709"/>
        <w:rPr>
          <w:rFonts w:eastAsia="Myriad Pro Light"/>
          <w:color w:val="000000" w:themeColor="text1"/>
          <w:szCs w:val="28"/>
        </w:rPr>
      </w:pPr>
      <w:r w:rsidRPr="00CF7852">
        <w:rPr>
          <w:rFonts w:eastAsia="Myriad Pro Light"/>
          <w:color w:val="000000" w:themeColor="text1"/>
          <w:szCs w:val="28"/>
        </w:rPr>
        <w:t xml:space="preserve">2) </w:t>
      </w:r>
      <w:r w:rsidRPr="00CF7852">
        <w:rPr>
          <w:rFonts w:eastAsia="Myriad Pro Light"/>
          <w:color w:val="000000" w:themeColor="text1"/>
          <w:szCs w:val="28"/>
          <w:lang w:eastAsia="en-US"/>
        </w:rPr>
        <w:t xml:space="preserve">Современные направления в создании продуктов </w:t>
      </w:r>
      <w:proofErr w:type="spellStart"/>
      <w:r w:rsidRPr="00CF7852">
        <w:rPr>
          <w:rFonts w:eastAsia="Myriad Pro Light"/>
          <w:color w:val="000000" w:themeColor="text1"/>
          <w:szCs w:val="28"/>
          <w:lang w:eastAsia="en-US"/>
        </w:rPr>
        <w:t>геродиетического</w:t>
      </w:r>
      <w:proofErr w:type="spellEnd"/>
      <w:r w:rsidRPr="00CF7852">
        <w:rPr>
          <w:rFonts w:eastAsia="Myriad Pro Light"/>
          <w:color w:val="000000" w:themeColor="text1"/>
          <w:szCs w:val="28"/>
          <w:lang w:eastAsia="en-US"/>
        </w:rPr>
        <w:t xml:space="preserve"> направления</w:t>
      </w:r>
    </w:p>
    <w:p w:rsidR="00137B38" w:rsidRPr="00CF7852" w:rsidRDefault="00137B38" w:rsidP="00137B38">
      <w:pPr>
        <w:ind w:firstLine="709"/>
        <w:rPr>
          <w:rFonts w:eastAsia="Myriad Pro Light"/>
          <w:color w:val="000000" w:themeColor="text1"/>
          <w:szCs w:val="28"/>
        </w:rPr>
      </w:pPr>
      <w:r w:rsidRPr="00CF7852">
        <w:rPr>
          <w:rFonts w:eastAsia="Myriad Pro Light"/>
          <w:color w:val="000000" w:themeColor="text1"/>
          <w:szCs w:val="28"/>
        </w:rPr>
        <w:t>3) О</w:t>
      </w:r>
      <w:r w:rsidRPr="00CF7852">
        <w:rPr>
          <w:rFonts w:eastAsia="Myriad Pro Light"/>
          <w:color w:val="000000" w:themeColor="text1"/>
          <w:szCs w:val="28"/>
          <w:lang w:eastAsia="en-US"/>
        </w:rPr>
        <w:t>сновны</w:t>
      </w:r>
      <w:r w:rsidRPr="00CF7852">
        <w:rPr>
          <w:rFonts w:eastAsia="Myriad Pro Light"/>
          <w:color w:val="000000" w:themeColor="text1"/>
          <w:szCs w:val="28"/>
        </w:rPr>
        <w:t>е</w:t>
      </w:r>
      <w:r w:rsidRPr="00CF7852">
        <w:rPr>
          <w:rFonts w:eastAsia="Myriad Pro Light"/>
          <w:color w:val="000000" w:themeColor="text1"/>
          <w:szCs w:val="28"/>
          <w:lang w:eastAsia="en-US"/>
        </w:rPr>
        <w:t xml:space="preserve"> принцип</w:t>
      </w:r>
      <w:r w:rsidRPr="00CF7852">
        <w:rPr>
          <w:rFonts w:eastAsia="Myriad Pro Light"/>
          <w:color w:val="000000" w:themeColor="text1"/>
          <w:szCs w:val="28"/>
        </w:rPr>
        <w:t>ы</w:t>
      </w:r>
      <w:r w:rsidRPr="00CF7852">
        <w:rPr>
          <w:rFonts w:eastAsia="Myriad Pro Light"/>
          <w:color w:val="000000" w:themeColor="text1"/>
          <w:szCs w:val="28"/>
          <w:lang w:eastAsia="en-US"/>
        </w:rPr>
        <w:t xml:space="preserve"> </w:t>
      </w:r>
      <w:proofErr w:type="spellStart"/>
      <w:r w:rsidRPr="00CF7852">
        <w:rPr>
          <w:rFonts w:eastAsia="Myriad Pro Light"/>
          <w:color w:val="000000" w:themeColor="text1"/>
          <w:szCs w:val="28"/>
          <w:lang w:eastAsia="en-US"/>
        </w:rPr>
        <w:t>гер</w:t>
      </w:r>
      <w:r w:rsidRPr="00CF7852">
        <w:rPr>
          <w:rFonts w:eastAsia="Myriad Pro Light"/>
          <w:color w:val="000000" w:themeColor="text1"/>
          <w:szCs w:val="28"/>
        </w:rPr>
        <w:t>одиетики</w:t>
      </w:r>
      <w:proofErr w:type="spellEnd"/>
    </w:p>
    <w:p w:rsidR="00137B38" w:rsidRPr="00CF7852" w:rsidRDefault="00137B38" w:rsidP="00137B38">
      <w:pPr>
        <w:pStyle w:val="a3"/>
        <w:tabs>
          <w:tab w:val="left" w:pos="993"/>
        </w:tabs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F78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4) Инновационные технологии продуктов для спортсменов</w:t>
      </w:r>
    </w:p>
    <w:p w:rsidR="00137B38" w:rsidRPr="00CF7852" w:rsidRDefault="00137B38" w:rsidP="00137B38">
      <w:pPr>
        <w:ind w:firstLine="709"/>
      </w:pPr>
      <w:r w:rsidRPr="00CF7852">
        <w:t>5) О</w:t>
      </w:r>
      <w:r w:rsidRPr="00CF7852">
        <w:rPr>
          <w:rFonts w:eastAsia="Myriad Pro Light"/>
          <w:color w:val="000000" w:themeColor="text1"/>
          <w:szCs w:val="28"/>
          <w:lang w:eastAsia="en-US"/>
        </w:rPr>
        <w:t>сновные направления совершенствования пищевых продуктов сп</w:t>
      </w:r>
      <w:r w:rsidRPr="00CF7852">
        <w:rPr>
          <w:rFonts w:eastAsia="Myriad Pro Light"/>
          <w:color w:val="000000" w:themeColor="text1"/>
          <w:szCs w:val="28"/>
          <w:lang w:eastAsia="en-US"/>
        </w:rPr>
        <w:t>е</w:t>
      </w:r>
      <w:r w:rsidRPr="00CF7852">
        <w:rPr>
          <w:rFonts w:eastAsia="Myriad Pro Light"/>
          <w:color w:val="000000" w:themeColor="text1"/>
          <w:szCs w:val="28"/>
          <w:lang w:eastAsia="en-US"/>
        </w:rPr>
        <w:t>циального назначения</w:t>
      </w:r>
    </w:p>
    <w:p w:rsidR="00CC2475" w:rsidRDefault="00137B38" w:rsidP="00CC2475">
      <w:pPr>
        <w:ind w:firstLine="709"/>
        <w:jc w:val="both"/>
        <w:rPr>
          <w:rFonts w:eastAsia="Myriad Pro Light"/>
          <w:color w:val="000000" w:themeColor="text1"/>
          <w:szCs w:val="28"/>
        </w:rPr>
      </w:pPr>
      <w:r>
        <w:rPr>
          <w:rFonts w:eastAsia="Myriad Pro Light"/>
          <w:color w:val="000000" w:themeColor="text1"/>
          <w:szCs w:val="28"/>
        </w:rPr>
        <w:lastRenderedPageBreak/>
        <w:t>6</w:t>
      </w:r>
      <w:r w:rsidR="00CC2475">
        <w:rPr>
          <w:rFonts w:eastAsia="Myriad Pro Light"/>
          <w:color w:val="000000" w:themeColor="text1"/>
          <w:szCs w:val="28"/>
        </w:rPr>
        <w:t xml:space="preserve">) Современные </w:t>
      </w:r>
      <w:r w:rsidR="00CC2475" w:rsidRPr="004408CE">
        <w:rPr>
          <w:rFonts w:eastAsia="Myriad Pro Light"/>
          <w:color w:val="000000" w:themeColor="text1"/>
          <w:szCs w:val="28"/>
          <w:lang w:eastAsia="en-US"/>
        </w:rPr>
        <w:t>термины и определения</w:t>
      </w:r>
      <w:r w:rsidR="00CC2475">
        <w:rPr>
          <w:rFonts w:eastAsia="Myriad Pro Light"/>
          <w:color w:val="000000" w:themeColor="text1"/>
          <w:szCs w:val="28"/>
        </w:rPr>
        <w:t xml:space="preserve"> пищевых продуктов специал</w:t>
      </w:r>
      <w:r w:rsidR="00CC2475">
        <w:rPr>
          <w:rFonts w:eastAsia="Myriad Pro Light"/>
          <w:color w:val="000000" w:themeColor="text1"/>
          <w:szCs w:val="28"/>
        </w:rPr>
        <w:t>и</w:t>
      </w:r>
      <w:r w:rsidR="00CC2475">
        <w:rPr>
          <w:rFonts w:eastAsia="Myriad Pro Light"/>
          <w:color w:val="000000" w:themeColor="text1"/>
          <w:szCs w:val="28"/>
        </w:rPr>
        <w:t>зированного назначения</w:t>
      </w:r>
    </w:p>
    <w:p w:rsidR="00CC2475" w:rsidRDefault="00137B38" w:rsidP="00CC2475">
      <w:pPr>
        <w:ind w:firstLine="709"/>
        <w:jc w:val="both"/>
        <w:rPr>
          <w:rFonts w:eastAsia="Myriad Pro Light"/>
          <w:color w:val="000000" w:themeColor="text1"/>
          <w:szCs w:val="28"/>
        </w:rPr>
      </w:pPr>
      <w:r>
        <w:rPr>
          <w:rFonts w:eastAsia="Myriad Pro Light"/>
          <w:color w:val="000000" w:themeColor="text1"/>
          <w:szCs w:val="28"/>
        </w:rPr>
        <w:t>7</w:t>
      </w:r>
      <w:r w:rsidR="00CC2475">
        <w:rPr>
          <w:rFonts w:eastAsia="Myriad Pro Light"/>
          <w:color w:val="000000" w:themeColor="text1"/>
          <w:szCs w:val="28"/>
        </w:rPr>
        <w:t xml:space="preserve">) Какие </w:t>
      </w:r>
      <w:r w:rsidR="00CC2475" w:rsidRPr="00BA7A35">
        <w:rPr>
          <w:rFonts w:eastAsia="Myriad Pro Light"/>
          <w:color w:val="000000" w:themeColor="text1"/>
          <w:szCs w:val="28"/>
          <w:lang w:eastAsia="en-US"/>
        </w:rPr>
        <w:t>продукты</w:t>
      </w:r>
      <w:r w:rsidR="00CC2475" w:rsidRPr="00BA7A35">
        <w:rPr>
          <w:rFonts w:eastAsia="Myriad Pro Light"/>
          <w:color w:val="000000" w:themeColor="text1"/>
          <w:szCs w:val="28"/>
        </w:rPr>
        <w:t xml:space="preserve"> </w:t>
      </w:r>
      <w:r w:rsidR="00CC2475">
        <w:rPr>
          <w:rFonts w:eastAsia="Myriad Pro Light"/>
          <w:color w:val="000000" w:themeColor="text1"/>
          <w:szCs w:val="28"/>
        </w:rPr>
        <w:t xml:space="preserve">относятся </w:t>
      </w:r>
      <w:r w:rsidR="00CC2475" w:rsidRPr="00BA7A35">
        <w:rPr>
          <w:rFonts w:eastAsia="Myriad Pro Light"/>
          <w:color w:val="000000" w:themeColor="text1"/>
          <w:szCs w:val="28"/>
          <w:lang w:eastAsia="en-US"/>
        </w:rPr>
        <w:t>к специализированным пищевым проду</w:t>
      </w:r>
      <w:r w:rsidR="00CC2475" w:rsidRPr="00BA7A35">
        <w:rPr>
          <w:rFonts w:eastAsia="Myriad Pro Light"/>
          <w:color w:val="000000" w:themeColor="text1"/>
          <w:szCs w:val="28"/>
          <w:lang w:eastAsia="en-US"/>
        </w:rPr>
        <w:t>к</w:t>
      </w:r>
      <w:r w:rsidR="00CC2475" w:rsidRPr="00BA7A35">
        <w:rPr>
          <w:rFonts w:eastAsia="Myriad Pro Light"/>
          <w:color w:val="000000" w:themeColor="text1"/>
          <w:szCs w:val="28"/>
          <w:lang w:eastAsia="en-US"/>
        </w:rPr>
        <w:t xml:space="preserve">там </w:t>
      </w:r>
      <w:r w:rsidR="00CC2475">
        <w:rPr>
          <w:rFonts w:eastAsia="Myriad Pro Light"/>
          <w:color w:val="000000" w:themeColor="text1"/>
          <w:szCs w:val="28"/>
        </w:rPr>
        <w:t>согласно Техническому регламенту?</w:t>
      </w:r>
    </w:p>
    <w:p w:rsidR="00CC2475" w:rsidRPr="00BA7A35" w:rsidRDefault="00137B38" w:rsidP="00CC2475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8</w:t>
      </w:r>
      <w:r w:rsidR="00CC2475" w:rsidRPr="00665BA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) </w:t>
      </w:r>
      <w:r w:rsidR="00CC2475" w:rsidRPr="00BA7A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Требования к оценке качества и безопасности специализированных продуктов. </w:t>
      </w:r>
    </w:p>
    <w:p w:rsidR="00CC2475" w:rsidRDefault="00137B38" w:rsidP="00CC2475">
      <w:pPr>
        <w:ind w:firstLine="709"/>
        <w:jc w:val="both"/>
        <w:rPr>
          <w:rFonts w:eastAsia="Myriad Pro Light"/>
          <w:color w:val="000000" w:themeColor="text1"/>
          <w:szCs w:val="28"/>
        </w:rPr>
      </w:pPr>
      <w:r>
        <w:t>9</w:t>
      </w:r>
      <w:r w:rsidR="00CC2475">
        <w:t xml:space="preserve">) </w:t>
      </w:r>
      <w:r w:rsidR="00CC2475" w:rsidRPr="00BA7A35">
        <w:rPr>
          <w:rFonts w:eastAsia="Myriad Pro Light"/>
          <w:color w:val="000000" w:themeColor="text1"/>
          <w:szCs w:val="28"/>
          <w:lang w:eastAsia="en-US"/>
        </w:rPr>
        <w:t>Основные этапы товарной экспертизы</w:t>
      </w:r>
    </w:p>
    <w:p w:rsidR="00CC2475" w:rsidRDefault="00137B38" w:rsidP="00CC2475">
      <w:pPr>
        <w:ind w:firstLine="709"/>
        <w:jc w:val="both"/>
        <w:rPr>
          <w:color w:val="000000" w:themeColor="text1"/>
          <w:szCs w:val="28"/>
        </w:rPr>
      </w:pPr>
      <w:r>
        <w:rPr>
          <w:rFonts w:eastAsia="Myriad Pro Light"/>
          <w:color w:val="000000" w:themeColor="text1"/>
          <w:szCs w:val="28"/>
        </w:rPr>
        <w:t>10</w:t>
      </w:r>
      <w:r w:rsidR="00CC2475">
        <w:rPr>
          <w:rFonts w:eastAsia="Myriad Pro Light"/>
          <w:color w:val="000000" w:themeColor="text1"/>
          <w:szCs w:val="28"/>
        </w:rPr>
        <w:t xml:space="preserve">) </w:t>
      </w:r>
      <w:r w:rsidR="00CC2475" w:rsidRPr="00665BA4">
        <w:rPr>
          <w:color w:val="000000" w:themeColor="text1"/>
          <w:szCs w:val="28"/>
        </w:rPr>
        <w:t>Особенности потребительских свойств пищевых продуктов специ</w:t>
      </w:r>
      <w:r w:rsidR="00CC2475" w:rsidRPr="00665BA4">
        <w:rPr>
          <w:color w:val="000000" w:themeColor="text1"/>
          <w:szCs w:val="28"/>
        </w:rPr>
        <w:t>а</w:t>
      </w:r>
      <w:r w:rsidR="00CC2475" w:rsidRPr="00665BA4">
        <w:rPr>
          <w:color w:val="000000" w:themeColor="text1"/>
          <w:szCs w:val="28"/>
        </w:rPr>
        <w:t>лизированного назначения</w:t>
      </w:r>
    </w:p>
    <w:p w:rsidR="00CC2475" w:rsidRDefault="00137B38" w:rsidP="00CC247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11</w:t>
      </w:r>
      <w:r w:rsidR="00CC2475">
        <w:rPr>
          <w:color w:val="000000" w:themeColor="text1"/>
          <w:szCs w:val="28"/>
        </w:rPr>
        <w:t xml:space="preserve">) </w:t>
      </w:r>
      <w:r w:rsidR="00CC2475" w:rsidRPr="006F3483">
        <w:rPr>
          <w:rFonts w:eastAsia="Myriad Pro Light"/>
          <w:color w:val="000000" w:themeColor="text1"/>
          <w:szCs w:val="28"/>
          <w:lang w:eastAsia="en-US"/>
        </w:rPr>
        <w:t>Основные этапы</w:t>
      </w:r>
      <w:r w:rsidR="00CC2475">
        <w:rPr>
          <w:color w:val="000000" w:themeColor="text1"/>
          <w:szCs w:val="28"/>
        </w:rPr>
        <w:t xml:space="preserve"> разработки научно обоснованной технологии п</w:t>
      </w:r>
      <w:r w:rsidR="00CC2475">
        <w:rPr>
          <w:color w:val="000000" w:themeColor="text1"/>
          <w:szCs w:val="28"/>
        </w:rPr>
        <w:t>и</w:t>
      </w:r>
      <w:r w:rsidR="00CC2475">
        <w:rPr>
          <w:color w:val="000000" w:themeColor="text1"/>
          <w:szCs w:val="28"/>
        </w:rPr>
        <w:t>щевых продуктов специализированного назначения</w:t>
      </w:r>
    </w:p>
    <w:p w:rsidR="00CC2475" w:rsidRDefault="00137B38" w:rsidP="00CC247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12</w:t>
      </w:r>
      <w:r w:rsidR="00CC2475">
        <w:rPr>
          <w:color w:val="000000" w:themeColor="text1"/>
          <w:szCs w:val="28"/>
        </w:rPr>
        <w:t xml:space="preserve">) Основные </w:t>
      </w:r>
      <w:r w:rsidR="00CC2475">
        <w:rPr>
          <w:rFonts w:eastAsia="Myriad Pro Light"/>
          <w:color w:val="000000" w:themeColor="text1"/>
          <w:szCs w:val="28"/>
        </w:rPr>
        <w:t xml:space="preserve">способы оптимизации рецептуры </w:t>
      </w:r>
      <w:r w:rsidR="00CC2475" w:rsidRPr="00665BA4">
        <w:rPr>
          <w:color w:val="000000" w:themeColor="text1"/>
          <w:szCs w:val="28"/>
        </w:rPr>
        <w:t>пищевых продуктов специализированного назначения</w:t>
      </w:r>
    </w:p>
    <w:p w:rsidR="00CC2475" w:rsidRDefault="00137B38" w:rsidP="00CC2475">
      <w:pPr>
        <w:ind w:firstLine="709"/>
        <w:jc w:val="both"/>
      </w:pPr>
      <w:r>
        <w:t>13</w:t>
      </w:r>
      <w:r w:rsidR="00CC2475">
        <w:t xml:space="preserve">) </w:t>
      </w:r>
      <w:r w:rsidR="00CC2475" w:rsidRPr="00C81246">
        <w:rPr>
          <w:rFonts w:eastAsia="Myriad Pro Light"/>
          <w:color w:val="000000" w:themeColor="text1"/>
          <w:szCs w:val="28"/>
          <w:lang w:eastAsia="en-US"/>
        </w:rPr>
        <w:t xml:space="preserve">Научные основы проектирования сбалансированных </w:t>
      </w:r>
      <w:proofErr w:type="spellStart"/>
      <w:r w:rsidR="00CC2475" w:rsidRPr="00C81246">
        <w:rPr>
          <w:rFonts w:eastAsia="Myriad Pro Light"/>
          <w:color w:val="000000" w:themeColor="text1"/>
          <w:szCs w:val="28"/>
          <w:lang w:eastAsia="en-US"/>
        </w:rPr>
        <w:t>поликомп</w:t>
      </w:r>
      <w:r w:rsidR="00CC2475" w:rsidRPr="00C81246">
        <w:rPr>
          <w:rFonts w:eastAsia="Myriad Pro Light"/>
          <w:color w:val="000000" w:themeColor="text1"/>
          <w:szCs w:val="28"/>
          <w:lang w:eastAsia="en-US"/>
        </w:rPr>
        <w:t>о</w:t>
      </w:r>
      <w:r w:rsidR="00CC2475" w:rsidRPr="00C81246">
        <w:rPr>
          <w:rFonts w:eastAsia="Myriad Pro Light"/>
          <w:color w:val="000000" w:themeColor="text1"/>
          <w:szCs w:val="28"/>
          <w:lang w:eastAsia="en-US"/>
        </w:rPr>
        <w:t>нентных</w:t>
      </w:r>
      <w:proofErr w:type="spellEnd"/>
      <w:r w:rsidR="00CC2475" w:rsidRPr="00C81246">
        <w:rPr>
          <w:rFonts w:eastAsia="Myriad Pro Light"/>
          <w:color w:val="000000" w:themeColor="text1"/>
          <w:szCs w:val="28"/>
          <w:lang w:eastAsia="en-US"/>
        </w:rPr>
        <w:t xml:space="preserve"> продуктов питания</w:t>
      </w:r>
    </w:p>
    <w:p w:rsidR="007425C4" w:rsidRPr="007425C4" w:rsidRDefault="007425C4" w:rsidP="00CC2475">
      <w:pPr>
        <w:ind w:firstLine="709"/>
        <w:jc w:val="both"/>
        <w:rPr>
          <w:szCs w:val="28"/>
        </w:rPr>
      </w:pPr>
    </w:p>
    <w:sectPr w:rsidR="007425C4" w:rsidRPr="00742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9DB"/>
    <w:multiLevelType w:val="hybridMultilevel"/>
    <w:tmpl w:val="7FBC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0562D"/>
    <w:multiLevelType w:val="hybridMultilevel"/>
    <w:tmpl w:val="94FE460C"/>
    <w:lvl w:ilvl="0" w:tplc="BF2689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6432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30A3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8CCB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DAA9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B89E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4AB7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B48A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ACBB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C746186"/>
    <w:multiLevelType w:val="hybridMultilevel"/>
    <w:tmpl w:val="1AA6D312"/>
    <w:lvl w:ilvl="0" w:tplc="DAD231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D2317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56F4A"/>
    <w:multiLevelType w:val="hybridMultilevel"/>
    <w:tmpl w:val="7F58B08C"/>
    <w:lvl w:ilvl="0" w:tplc="722431DA">
      <w:start w:val="1"/>
      <w:numFmt w:val="bullet"/>
      <w:lvlText w:val="-"/>
      <w:lvlJc w:val="left"/>
      <w:pPr>
        <w:ind w:left="114" w:hanging="222"/>
      </w:pPr>
      <w:rPr>
        <w:rFonts w:ascii="Times New Roman" w:eastAsia="Times New Roman" w:hAnsi="Times New Roman" w:hint="default"/>
        <w:sz w:val="27"/>
        <w:szCs w:val="27"/>
      </w:rPr>
    </w:lvl>
    <w:lvl w:ilvl="1" w:tplc="E15ACD9E">
      <w:start w:val="1"/>
      <w:numFmt w:val="bullet"/>
      <w:lvlText w:val="•"/>
      <w:lvlJc w:val="left"/>
      <w:pPr>
        <w:ind w:left="1067" w:hanging="222"/>
      </w:pPr>
      <w:rPr>
        <w:rFonts w:hint="default"/>
      </w:rPr>
    </w:lvl>
    <w:lvl w:ilvl="2" w:tplc="E2940D44">
      <w:start w:val="1"/>
      <w:numFmt w:val="bullet"/>
      <w:lvlText w:val="•"/>
      <w:lvlJc w:val="left"/>
      <w:pPr>
        <w:ind w:left="2019" w:hanging="222"/>
      </w:pPr>
      <w:rPr>
        <w:rFonts w:hint="default"/>
      </w:rPr>
    </w:lvl>
    <w:lvl w:ilvl="3" w:tplc="27E4BEB4">
      <w:start w:val="1"/>
      <w:numFmt w:val="bullet"/>
      <w:lvlText w:val="•"/>
      <w:lvlJc w:val="left"/>
      <w:pPr>
        <w:ind w:left="2972" w:hanging="222"/>
      </w:pPr>
      <w:rPr>
        <w:rFonts w:hint="default"/>
      </w:rPr>
    </w:lvl>
    <w:lvl w:ilvl="4" w:tplc="873A4AD2">
      <w:start w:val="1"/>
      <w:numFmt w:val="bullet"/>
      <w:lvlText w:val="•"/>
      <w:lvlJc w:val="left"/>
      <w:pPr>
        <w:ind w:left="3924" w:hanging="222"/>
      </w:pPr>
      <w:rPr>
        <w:rFonts w:hint="default"/>
      </w:rPr>
    </w:lvl>
    <w:lvl w:ilvl="5" w:tplc="DD884AA6">
      <w:start w:val="1"/>
      <w:numFmt w:val="bullet"/>
      <w:lvlText w:val="•"/>
      <w:lvlJc w:val="left"/>
      <w:pPr>
        <w:ind w:left="4877" w:hanging="222"/>
      </w:pPr>
      <w:rPr>
        <w:rFonts w:hint="default"/>
      </w:rPr>
    </w:lvl>
    <w:lvl w:ilvl="6" w:tplc="581823DE">
      <w:start w:val="1"/>
      <w:numFmt w:val="bullet"/>
      <w:lvlText w:val="•"/>
      <w:lvlJc w:val="left"/>
      <w:pPr>
        <w:ind w:left="5829" w:hanging="222"/>
      </w:pPr>
      <w:rPr>
        <w:rFonts w:hint="default"/>
      </w:rPr>
    </w:lvl>
    <w:lvl w:ilvl="7" w:tplc="6D84C06A">
      <w:start w:val="1"/>
      <w:numFmt w:val="bullet"/>
      <w:lvlText w:val="•"/>
      <w:lvlJc w:val="left"/>
      <w:pPr>
        <w:ind w:left="6782" w:hanging="222"/>
      </w:pPr>
      <w:rPr>
        <w:rFonts w:hint="default"/>
      </w:rPr>
    </w:lvl>
    <w:lvl w:ilvl="8" w:tplc="17625FE2">
      <w:start w:val="1"/>
      <w:numFmt w:val="bullet"/>
      <w:lvlText w:val="•"/>
      <w:lvlJc w:val="left"/>
      <w:pPr>
        <w:ind w:left="7734" w:hanging="222"/>
      </w:pPr>
      <w:rPr>
        <w:rFonts w:hint="default"/>
      </w:rPr>
    </w:lvl>
  </w:abstractNum>
  <w:abstractNum w:abstractNumId="4">
    <w:nsid w:val="202C76D4"/>
    <w:multiLevelType w:val="hybridMultilevel"/>
    <w:tmpl w:val="D6924AC4"/>
    <w:lvl w:ilvl="0" w:tplc="3B580964">
      <w:start w:val="1"/>
      <w:numFmt w:val="bullet"/>
      <w:lvlText w:val="–"/>
      <w:lvlJc w:val="left"/>
      <w:pPr>
        <w:ind w:left="835" w:hanging="360"/>
      </w:pPr>
      <w:rPr>
        <w:rFonts w:ascii="Arial" w:eastAsia="Arial" w:hAnsi="Arial" w:hint="default"/>
        <w:sz w:val="22"/>
        <w:szCs w:val="22"/>
      </w:rPr>
    </w:lvl>
    <w:lvl w:ilvl="1" w:tplc="EED89C40">
      <w:start w:val="1"/>
      <w:numFmt w:val="bullet"/>
      <w:lvlText w:val="–"/>
      <w:lvlJc w:val="left"/>
      <w:pPr>
        <w:ind w:left="135" w:hanging="212"/>
      </w:pPr>
      <w:rPr>
        <w:rFonts w:ascii="Times New Roman" w:eastAsia="Times New Roman" w:hAnsi="Times New Roman" w:hint="default"/>
        <w:sz w:val="22"/>
        <w:szCs w:val="22"/>
      </w:rPr>
    </w:lvl>
    <w:lvl w:ilvl="2" w:tplc="8EA4927E">
      <w:start w:val="1"/>
      <w:numFmt w:val="bullet"/>
      <w:lvlText w:val="•"/>
      <w:lvlJc w:val="left"/>
      <w:pPr>
        <w:ind w:left="1480" w:hanging="212"/>
      </w:pPr>
      <w:rPr>
        <w:rFonts w:hint="default"/>
      </w:rPr>
    </w:lvl>
    <w:lvl w:ilvl="3" w:tplc="9774B402">
      <w:start w:val="1"/>
      <w:numFmt w:val="bullet"/>
      <w:lvlText w:val="•"/>
      <w:lvlJc w:val="left"/>
      <w:pPr>
        <w:ind w:left="2125" w:hanging="212"/>
      </w:pPr>
      <w:rPr>
        <w:rFonts w:hint="default"/>
      </w:rPr>
    </w:lvl>
    <w:lvl w:ilvl="4" w:tplc="4AAAADEA">
      <w:start w:val="1"/>
      <w:numFmt w:val="bullet"/>
      <w:lvlText w:val="•"/>
      <w:lvlJc w:val="left"/>
      <w:pPr>
        <w:ind w:left="2770" w:hanging="212"/>
      </w:pPr>
      <w:rPr>
        <w:rFonts w:hint="default"/>
      </w:rPr>
    </w:lvl>
    <w:lvl w:ilvl="5" w:tplc="9BD0FFBE">
      <w:start w:val="1"/>
      <w:numFmt w:val="bullet"/>
      <w:lvlText w:val="•"/>
      <w:lvlJc w:val="left"/>
      <w:pPr>
        <w:ind w:left="3415" w:hanging="212"/>
      </w:pPr>
      <w:rPr>
        <w:rFonts w:hint="default"/>
      </w:rPr>
    </w:lvl>
    <w:lvl w:ilvl="6" w:tplc="B5C830B0">
      <w:start w:val="1"/>
      <w:numFmt w:val="bullet"/>
      <w:lvlText w:val="•"/>
      <w:lvlJc w:val="left"/>
      <w:pPr>
        <w:ind w:left="4060" w:hanging="212"/>
      </w:pPr>
      <w:rPr>
        <w:rFonts w:hint="default"/>
      </w:rPr>
    </w:lvl>
    <w:lvl w:ilvl="7" w:tplc="514A00CA">
      <w:start w:val="1"/>
      <w:numFmt w:val="bullet"/>
      <w:lvlText w:val="•"/>
      <w:lvlJc w:val="left"/>
      <w:pPr>
        <w:ind w:left="4705" w:hanging="212"/>
      </w:pPr>
      <w:rPr>
        <w:rFonts w:hint="default"/>
      </w:rPr>
    </w:lvl>
    <w:lvl w:ilvl="8" w:tplc="AA227962">
      <w:start w:val="1"/>
      <w:numFmt w:val="bullet"/>
      <w:lvlText w:val="•"/>
      <w:lvlJc w:val="left"/>
      <w:pPr>
        <w:ind w:left="5350" w:hanging="212"/>
      </w:pPr>
      <w:rPr>
        <w:rFonts w:hint="default"/>
      </w:rPr>
    </w:lvl>
  </w:abstractNum>
  <w:abstractNum w:abstractNumId="5">
    <w:nsid w:val="255437F3"/>
    <w:multiLevelType w:val="hybridMultilevel"/>
    <w:tmpl w:val="4E5C9052"/>
    <w:lvl w:ilvl="0" w:tplc="29528C0A">
      <w:start w:val="1"/>
      <w:numFmt w:val="bullet"/>
      <w:lvlText w:val="–"/>
      <w:lvlJc w:val="left"/>
      <w:pPr>
        <w:ind w:left="835" w:hanging="360"/>
      </w:pPr>
      <w:rPr>
        <w:rFonts w:ascii="Arial" w:eastAsia="Arial" w:hAnsi="Arial" w:hint="default"/>
        <w:sz w:val="22"/>
        <w:szCs w:val="22"/>
      </w:rPr>
    </w:lvl>
    <w:lvl w:ilvl="1" w:tplc="C2BC2CCC">
      <w:start w:val="1"/>
      <w:numFmt w:val="bullet"/>
      <w:lvlText w:val="•"/>
      <w:lvlJc w:val="left"/>
      <w:pPr>
        <w:ind w:left="1415" w:hanging="360"/>
      </w:pPr>
      <w:rPr>
        <w:rFonts w:hint="default"/>
      </w:rPr>
    </w:lvl>
    <w:lvl w:ilvl="2" w:tplc="E988C702">
      <w:start w:val="1"/>
      <w:numFmt w:val="bullet"/>
      <w:lvlText w:val="•"/>
      <w:lvlJc w:val="left"/>
      <w:pPr>
        <w:ind w:left="1996" w:hanging="360"/>
      </w:pPr>
      <w:rPr>
        <w:rFonts w:hint="default"/>
      </w:rPr>
    </w:lvl>
    <w:lvl w:ilvl="3" w:tplc="30FCB192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  <w:lvl w:ilvl="4" w:tplc="BD4EECF6">
      <w:start w:val="1"/>
      <w:numFmt w:val="bullet"/>
      <w:lvlText w:val="•"/>
      <w:lvlJc w:val="left"/>
      <w:pPr>
        <w:ind w:left="3157" w:hanging="360"/>
      </w:pPr>
      <w:rPr>
        <w:rFonts w:hint="default"/>
      </w:rPr>
    </w:lvl>
    <w:lvl w:ilvl="5" w:tplc="1A3852BE">
      <w:start w:val="1"/>
      <w:numFmt w:val="bullet"/>
      <w:lvlText w:val="•"/>
      <w:lvlJc w:val="left"/>
      <w:pPr>
        <w:ind w:left="3737" w:hanging="360"/>
      </w:pPr>
      <w:rPr>
        <w:rFonts w:hint="default"/>
      </w:rPr>
    </w:lvl>
    <w:lvl w:ilvl="6" w:tplc="AF7A7B9E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7" w:tplc="C07CF48C">
      <w:start w:val="1"/>
      <w:numFmt w:val="bullet"/>
      <w:lvlText w:val="•"/>
      <w:lvlJc w:val="left"/>
      <w:pPr>
        <w:ind w:left="4898" w:hanging="360"/>
      </w:pPr>
      <w:rPr>
        <w:rFonts w:hint="default"/>
      </w:rPr>
    </w:lvl>
    <w:lvl w:ilvl="8" w:tplc="675CB0D8">
      <w:start w:val="1"/>
      <w:numFmt w:val="bullet"/>
      <w:lvlText w:val="•"/>
      <w:lvlJc w:val="left"/>
      <w:pPr>
        <w:ind w:left="5479" w:hanging="360"/>
      </w:pPr>
      <w:rPr>
        <w:rFonts w:hint="default"/>
      </w:rPr>
    </w:lvl>
  </w:abstractNum>
  <w:abstractNum w:abstractNumId="6">
    <w:nsid w:val="298E6B39"/>
    <w:multiLevelType w:val="hybridMultilevel"/>
    <w:tmpl w:val="8878E1C6"/>
    <w:lvl w:ilvl="0" w:tplc="FA82E4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D3C2E1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9040BA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198707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06EE6D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E282CD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1DE453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604450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D0EE56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2552CC"/>
    <w:multiLevelType w:val="hybridMultilevel"/>
    <w:tmpl w:val="53925EE6"/>
    <w:lvl w:ilvl="0" w:tplc="3B580964">
      <w:start w:val="1"/>
      <w:numFmt w:val="bullet"/>
      <w:lvlText w:val="–"/>
      <w:lvlJc w:val="left"/>
      <w:pPr>
        <w:ind w:left="835" w:hanging="360"/>
      </w:pPr>
      <w:rPr>
        <w:rFonts w:ascii="Arial" w:eastAsia="Arial" w:hAnsi="Arial" w:hint="default"/>
        <w:sz w:val="22"/>
        <w:szCs w:val="22"/>
      </w:rPr>
    </w:lvl>
    <w:lvl w:ilvl="1" w:tplc="83049578">
      <w:start w:val="1"/>
      <w:numFmt w:val="bullet"/>
      <w:lvlText w:val="■"/>
      <w:lvlJc w:val="left"/>
      <w:pPr>
        <w:ind w:left="135" w:hanging="212"/>
      </w:pPr>
      <w:rPr>
        <w:rFonts w:ascii="Times New Roman" w:eastAsia="Times New Roman" w:hAnsi="Times New Roman" w:hint="default"/>
        <w:sz w:val="22"/>
        <w:szCs w:val="22"/>
      </w:rPr>
    </w:lvl>
    <w:lvl w:ilvl="2" w:tplc="8EA4927E">
      <w:start w:val="1"/>
      <w:numFmt w:val="bullet"/>
      <w:lvlText w:val="•"/>
      <w:lvlJc w:val="left"/>
      <w:pPr>
        <w:ind w:left="1480" w:hanging="212"/>
      </w:pPr>
      <w:rPr>
        <w:rFonts w:hint="default"/>
      </w:rPr>
    </w:lvl>
    <w:lvl w:ilvl="3" w:tplc="9774B402">
      <w:start w:val="1"/>
      <w:numFmt w:val="bullet"/>
      <w:lvlText w:val="•"/>
      <w:lvlJc w:val="left"/>
      <w:pPr>
        <w:ind w:left="2125" w:hanging="212"/>
      </w:pPr>
      <w:rPr>
        <w:rFonts w:hint="default"/>
      </w:rPr>
    </w:lvl>
    <w:lvl w:ilvl="4" w:tplc="4AAAADEA">
      <w:start w:val="1"/>
      <w:numFmt w:val="bullet"/>
      <w:lvlText w:val="•"/>
      <w:lvlJc w:val="left"/>
      <w:pPr>
        <w:ind w:left="2770" w:hanging="212"/>
      </w:pPr>
      <w:rPr>
        <w:rFonts w:hint="default"/>
      </w:rPr>
    </w:lvl>
    <w:lvl w:ilvl="5" w:tplc="9BD0FFBE">
      <w:start w:val="1"/>
      <w:numFmt w:val="bullet"/>
      <w:lvlText w:val="•"/>
      <w:lvlJc w:val="left"/>
      <w:pPr>
        <w:ind w:left="3415" w:hanging="212"/>
      </w:pPr>
      <w:rPr>
        <w:rFonts w:hint="default"/>
      </w:rPr>
    </w:lvl>
    <w:lvl w:ilvl="6" w:tplc="B5C830B0">
      <w:start w:val="1"/>
      <w:numFmt w:val="bullet"/>
      <w:lvlText w:val="•"/>
      <w:lvlJc w:val="left"/>
      <w:pPr>
        <w:ind w:left="4060" w:hanging="212"/>
      </w:pPr>
      <w:rPr>
        <w:rFonts w:hint="default"/>
      </w:rPr>
    </w:lvl>
    <w:lvl w:ilvl="7" w:tplc="514A00CA">
      <w:start w:val="1"/>
      <w:numFmt w:val="bullet"/>
      <w:lvlText w:val="•"/>
      <w:lvlJc w:val="left"/>
      <w:pPr>
        <w:ind w:left="4705" w:hanging="212"/>
      </w:pPr>
      <w:rPr>
        <w:rFonts w:hint="default"/>
      </w:rPr>
    </w:lvl>
    <w:lvl w:ilvl="8" w:tplc="AA227962">
      <w:start w:val="1"/>
      <w:numFmt w:val="bullet"/>
      <w:lvlText w:val="•"/>
      <w:lvlJc w:val="left"/>
      <w:pPr>
        <w:ind w:left="5350" w:hanging="212"/>
      </w:pPr>
      <w:rPr>
        <w:rFonts w:hint="default"/>
      </w:rPr>
    </w:lvl>
  </w:abstractNum>
  <w:abstractNum w:abstractNumId="8">
    <w:nsid w:val="2C77051F"/>
    <w:multiLevelType w:val="hybridMultilevel"/>
    <w:tmpl w:val="30688E3E"/>
    <w:lvl w:ilvl="0" w:tplc="DAD23178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1750C4"/>
    <w:multiLevelType w:val="hybridMultilevel"/>
    <w:tmpl w:val="6F6AB800"/>
    <w:lvl w:ilvl="0" w:tplc="618E03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90F4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6E66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02E3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789A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08BB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34C0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E6A7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3495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2996492"/>
    <w:multiLevelType w:val="hybridMultilevel"/>
    <w:tmpl w:val="ED5445C2"/>
    <w:lvl w:ilvl="0" w:tplc="7610D0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4232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00D0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8844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166D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8A1E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4C01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E253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B23C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D996232"/>
    <w:multiLevelType w:val="hybridMultilevel"/>
    <w:tmpl w:val="A2D08310"/>
    <w:lvl w:ilvl="0" w:tplc="65D87348">
      <w:start w:val="1"/>
      <w:numFmt w:val="bullet"/>
      <w:lvlText w:val="-"/>
      <w:lvlJc w:val="left"/>
      <w:pPr>
        <w:ind w:left="973" w:hanging="159"/>
      </w:pPr>
      <w:rPr>
        <w:rFonts w:ascii="Times New Roman" w:eastAsia="Times New Roman" w:hAnsi="Times New Roman" w:hint="default"/>
        <w:sz w:val="27"/>
        <w:szCs w:val="27"/>
      </w:rPr>
    </w:lvl>
    <w:lvl w:ilvl="1" w:tplc="36305788">
      <w:start w:val="1"/>
      <w:numFmt w:val="bullet"/>
      <w:lvlText w:val="•"/>
      <w:lvlJc w:val="left"/>
      <w:pPr>
        <w:ind w:left="1840" w:hanging="159"/>
      </w:pPr>
      <w:rPr>
        <w:rFonts w:hint="default"/>
      </w:rPr>
    </w:lvl>
    <w:lvl w:ilvl="2" w:tplc="6AF6BD84">
      <w:start w:val="1"/>
      <w:numFmt w:val="bullet"/>
      <w:lvlText w:val="•"/>
      <w:lvlJc w:val="left"/>
      <w:pPr>
        <w:ind w:left="2707" w:hanging="159"/>
      </w:pPr>
      <w:rPr>
        <w:rFonts w:hint="default"/>
      </w:rPr>
    </w:lvl>
    <w:lvl w:ilvl="3" w:tplc="E4064002">
      <w:start w:val="1"/>
      <w:numFmt w:val="bullet"/>
      <w:lvlText w:val="•"/>
      <w:lvlJc w:val="left"/>
      <w:pPr>
        <w:ind w:left="3573" w:hanging="159"/>
      </w:pPr>
      <w:rPr>
        <w:rFonts w:hint="default"/>
      </w:rPr>
    </w:lvl>
    <w:lvl w:ilvl="4" w:tplc="119AC846">
      <w:start w:val="1"/>
      <w:numFmt w:val="bullet"/>
      <w:lvlText w:val="•"/>
      <w:lvlJc w:val="left"/>
      <w:pPr>
        <w:ind w:left="4440" w:hanging="159"/>
      </w:pPr>
      <w:rPr>
        <w:rFonts w:hint="default"/>
      </w:rPr>
    </w:lvl>
    <w:lvl w:ilvl="5" w:tplc="ADFC0918">
      <w:start w:val="1"/>
      <w:numFmt w:val="bullet"/>
      <w:lvlText w:val="•"/>
      <w:lvlJc w:val="left"/>
      <w:pPr>
        <w:ind w:left="5306" w:hanging="159"/>
      </w:pPr>
      <w:rPr>
        <w:rFonts w:hint="default"/>
      </w:rPr>
    </w:lvl>
    <w:lvl w:ilvl="6" w:tplc="38E8ADD6">
      <w:start w:val="1"/>
      <w:numFmt w:val="bullet"/>
      <w:lvlText w:val="•"/>
      <w:lvlJc w:val="left"/>
      <w:pPr>
        <w:ind w:left="6173" w:hanging="159"/>
      </w:pPr>
      <w:rPr>
        <w:rFonts w:hint="default"/>
      </w:rPr>
    </w:lvl>
    <w:lvl w:ilvl="7" w:tplc="812E2380">
      <w:start w:val="1"/>
      <w:numFmt w:val="bullet"/>
      <w:lvlText w:val="•"/>
      <w:lvlJc w:val="left"/>
      <w:pPr>
        <w:ind w:left="7040" w:hanging="159"/>
      </w:pPr>
      <w:rPr>
        <w:rFonts w:hint="default"/>
      </w:rPr>
    </w:lvl>
    <w:lvl w:ilvl="8" w:tplc="726C30AE">
      <w:start w:val="1"/>
      <w:numFmt w:val="bullet"/>
      <w:lvlText w:val="•"/>
      <w:lvlJc w:val="left"/>
      <w:pPr>
        <w:ind w:left="7906" w:hanging="159"/>
      </w:pPr>
      <w:rPr>
        <w:rFonts w:hint="default"/>
      </w:rPr>
    </w:lvl>
  </w:abstractNum>
  <w:abstractNum w:abstractNumId="12">
    <w:nsid w:val="43A97FF0"/>
    <w:multiLevelType w:val="hybridMultilevel"/>
    <w:tmpl w:val="CBDE7C58"/>
    <w:lvl w:ilvl="0" w:tplc="BD6AFDBC">
      <w:start w:val="1"/>
      <w:numFmt w:val="bullet"/>
      <w:lvlText w:val="–"/>
      <w:lvlJc w:val="left"/>
      <w:pPr>
        <w:ind w:left="115" w:hanging="166"/>
      </w:pPr>
      <w:rPr>
        <w:rFonts w:ascii="Times New Roman" w:eastAsia="Times New Roman" w:hAnsi="Times New Roman" w:hint="default"/>
        <w:sz w:val="22"/>
        <w:szCs w:val="22"/>
      </w:rPr>
    </w:lvl>
    <w:lvl w:ilvl="1" w:tplc="C8EEFDDA">
      <w:start w:val="1"/>
      <w:numFmt w:val="bullet"/>
      <w:lvlText w:val="•"/>
      <w:lvlJc w:val="left"/>
      <w:pPr>
        <w:ind w:left="767" w:hanging="166"/>
      </w:pPr>
      <w:rPr>
        <w:rFonts w:hint="default"/>
      </w:rPr>
    </w:lvl>
    <w:lvl w:ilvl="2" w:tplc="2E88864C">
      <w:start w:val="1"/>
      <w:numFmt w:val="bullet"/>
      <w:lvlText w:val="•"/>
      <w:lvlJc w:val="left"/>
      <w:pPr>
        <w:ind w:left="1420" w:hanging="166"/>
      </w:pPr>
      <w:rPr>
        <w:rFonts w:hint="default"/>
      </w:rPr>
    </w:lvl>
    <w:lvl w:ilvl="3" w:tplc="A308DD44">
      <w:start w:val="1"/>
      <w:numFmt w:val="bullet"/>
      <w:lvlText w:val="•"/>
      <w:lvlJc w:val="left"/>
      <w:pPr>
        <w:ind w:left="2072" w:hanging="166"/>
      </w:pPr>
      <w:rPr>
        <w:rFonts w:hint="default"/>
      </w:rPr>
    </w:lvl>
    <w:lvl w:ilvl="4" w:tplc="0BE80D76">
      <w:start w:val="1"/>
      <w:numFmt w:val="bullet"/>
      <w:lvlText w:val="•"/>
      <w:lvlJc w:val="left"/>
      <w:pPr>
        <w:ind w:left="2725" w:hanging="166"/>
      </w:pPr>
      <w:rPr>
        <w:rFonts w:hint="default"/>
      </w:rPr>
    </w:lvl>
    <w:lvl w:ilvl="5" w:tplc="B33EED5E">
      <w:start w:val="1"/>
      <w:numFmt w:val="bullet"/>
      <w:lvlText w:val="•"/>
      <w:lvlJc w:val="left"/>
      <w:pPr>
        <w:ind w:left="3377" w:hanging="166"/>
      </w:pPr>
      <w:rPr>
        <w:rFonts w:hint="default"/>
      </w:rPr>
    </w:lvl>
    <w:lvl w:ilvl="6" w:tplc="B6DC904C">
      <w:start w:val="1"/>
      <w:numFmt w:val="bullet"/>
      <w:lvlText w:val="•"/>
      <w:lvlJc w:val="left"/>
      <w:pPr>
        <w:ind w:left="4030" w:hanging="166"/>
      </w:pPr>
      <w:rPr>
        <w:rFonts w:hint="default"/>
      </w:rPr>
    </w:lvl>
    <w:lvl w:ilvl="7" w:tplc="1FCADEF2">
      <w:start w:val="1"/>
      <w:numFmt w:val="bullet"/>
      <w:lvlText w:val="•"/>
      <w:lvlJc w:val="left"/>
      <w:pPr>
        <w:ind w:left="4682" w:hanging="166"/>
      </w:pPr>
      <w:rPr>
        <w:rFonts w:hint="default"/>
      </w:rPr>
    </w:lvl>
    <w:lvl w:ilvl="8" w:tplc="9FF89444">
      <w:start w:val="1"/>
      <w:numFmt w:val="bullet"/>
      <w:lvlText w:val="•"/>
      <w:lvlJc w:val="left"/>
      <w:pPr>
        <w:ind w:left="5335" w:hanging="166"/>
      </w:pPr>
      <w:rPr>
        <w:rFonts w:hint="default"/>
      </w:rPr>
    </w:lvl>
  </w:abstractNum>
  <w:abstractNum w:abstractNumId="13">
    <w:nsid w:val="464163E2"/>
    <w:multiLevelType w:val="hybridMultilevel"/>
    <w:tmpl w:val="4B4E7C92"/>
    <w:lvl w:ilvl="0" w:tplc="DAD231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413A2F"/>
    <w:multiLevelType w:val="hybridMultilevel"/>
    <w:tmpl w:val="A6FC95C8"/>
    <w:lvl w:ilvl="0" w:tplc="A8843A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9AC8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8E99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EC7B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48D8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1C65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3CC4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46C1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BAAF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D0A4DCC"/>
    <w:multiLevelType w:val="hybridMultilevel"/>
    <w:tmpl w:val="BF3AC868"/>
    <w:lvl w:ilvl="0" w:tplc="F6FCA6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442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966E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6E7C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1683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766A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A457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E070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D805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ED9776C"/>
    <w:multiLevelType w:val="hybridMultilevel"/>
    <w:tmpl w:val="6EB44EBE"/>
    <w:lvl w:ilvl="0" w:tplc="5E1A96AA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28F5319"/>
    <w:multiLevelType w:val="hybridMultilevel"/>
    <w:tmpl w:val="51C66D40"/>
    <w:lvl w:ilvl="0" w:tplc="A7D665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82E6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847A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A8E5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A89D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ACE7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6A22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7CC7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AC1A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3A34272"/>
    <w:multiLevelType w:val="hybridMultilevel"/>
    <w:tmpl w:val="9234666E"/>
    <w:lvl w:ilvl="0" w:tplc="25AEEC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C201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64A0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9C4A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BA1C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B093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C8AB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A871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6CB4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86A7883"/>
    <w:multiLevelType w:val="multilevel"/>
    <w:tmpl w:val="92D22062"/>
    <w:lvl w:ilvl="0">
      <w:start w:val="2"/>
      <w:numFmt w:val="decimal"/>
      <w:lvlText w:val="%1"/>
      <w:lvlJc w:val="left"/>
      <w:pPr>
        <w:ind w:left="398" w:hanging="42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8" w:hanging="42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1646" w:hanging="4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70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95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19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43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67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91" w:hanging="428"/>
      </w:pPr>
      <w:rPr>
        <w:rFonts w:hint="default"/>
      </w:rPr>
    </w:lvl>
  </w:abstractNum>
  <w:abstractNum w:abstractNumId="20">
    <w:nsid w:val="6EF3273C"/>
    <w:multiLevelType w:val="hybridMultilevel"/>
    <w:tmpl w:val="CF4C1E6A"/>
    <w:lvl w:ilvl="0" w:tplc="DAD231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D2317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B70193"/>
    <w:multiLevelType w:val="hybridMultilevel"/>
    <w:tmpl w:val="0526EABA"/>
    <w:lvl w:ilvl="0" w:tplc="84BEFB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7C5D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781B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BC03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9277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30CF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0EBF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A840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9E18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13C666F"/>
    <w:multiLevelType w:val="hybridMultilevel"/>
    <w:tmpl w:val="D5909F82"/>
    <w:lvl w:ilvl="0" w:tplc="DAD231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731F8D"/>
    <w:multiLevelType w:val="multilevel"/>
    <w:tmpl w:val="D650445A"/>
    <w:lvl w:ilvl="0">
      <w:start w:val="2"/>
      <w:numFmt w:val="decimal"/>
      <w:lvlText w:val="%1"/>
      <w:lvlJc w:val="left"/>
      <w:pPr>
        <w:ind w:left="698" w:hanging="4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8" w:hanging="490"/>
        <w:jc w:val="left"/>
      </w:pPr>
      <w:rPr>
        <w:rFonts w:ascii="Times New Roman" w:eastAsia="Times New Roman" w:hAnsi="Times New Roman" w:hint="default"/>
        <w:i/>
        <w:spacing w:val="1"/>
        <w:sz w:val="28"/>
        <w:szCs w:val="28"/>
      </w:rPr>
    </w:lvl>
    <w:lvl w:ilvl="2">
      <w:start w:val="1"/>
      <w:numFmt w:val="bullet"/>
      <w:lvlText w:val="■"/>
      <w:lvlJc w:val="left"/>
      <w:pPr>
        <w:ind w:left="535" w:hanging="192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036" w:hanging="1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05" w:hanging="1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74" w:hanging="1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43" w:hanging="1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12" w:hanging="1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81" w:hanging="192"/>
      </w:pPr>
      <w:rPr>
        <w:rFonts w:hint="default"/>
      </w:rPr>
    </w:lvl>
  </w:abstractNum>
  <w:abstractNum w:abstractNumId="24">
    <w:nsid w:val="77E97656"/>
    <w:multiLevelType w:val="hybridMultilevel"/>
    <w:tmpl w:val="48740DA8"/>
    <w:lvl w:ilvl="0" w:tplc="2904D5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0478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9A14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A0FF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E0B1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DEAA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D649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9C94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90BB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C856002"/>
    <w:multiLevelType w:val="hybridMultilevel"/>
    <w:tmpl w:val="11B22BEC"/>
    <w:lvl w:ilvl="0" w:tplc="740096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BC57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FC1C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4C1F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6A79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8879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164C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B0BB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AEA3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C91141F"/>
    <w:multiLevelType w:val="hybridMultilevel"/>
    <w:tmpl w:val="EF540F70"/>
    <w:lvl w:ilvl="0" w:tplc="3626A2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9"/>
  </w:num>
  <w:num w:numId="5">
    <w:abstractNumId w:val="26"/>
  </w:num>
  <w:num w:numId="6">
    <w:abstractNumId w:val="5"/>
  </w:num>
  <w:num w:numId="7">
    <w:abstractNumId w:val="7"/>
  </w:num>
  <w:num w:numId="8">
    <w:abstractNumId w:val="23"/>
  </w:num>
  <w:num w:numId="9">
    <w:abstractNumId w:val="8"/>
  </w:num>
  <w:num w:numId="10">
    <w:abstractNumId w:val="4"/>
  </w:num>
  <w:num w:numId="11">
    <w:abstractNumId w:val="12"/>
  </w:num>
  <w:num w:numId="12">
    <w:abstractNumId w:val="13"/>
  </w:num>
  <w:num w:numId="13">
    <w:abstractNumId w:val="22"/>
  </w:num>
  <w:num w:numId="14">
    <w:abstractNumId w:val="20"/>
  </w:num>
  <w:num w:numId="15">
    <w:abstractNumId w:val="2"/>
  </w:num>
  <w:num w:numId="16">
    <w:abstractNumId w:val="16"/>
  </w:num>
  <w:num w:numId="17">
    <w:abstractNumId w:val="24"/>
  </w:num>
  <w:num w:numId="18">
    <w:abstractNumId w:val="9"/>
  </w:num>
  <w:num w:numId="19">
    <w:abstractNumId w:val="17"/>
  </w:num>
  <w:num w:numId="20">
    <w:abstractNumId w:val="6"/>
  </w:num>
  <w:num w:numId="21">
    <w:abstractNumId w:val="18"/>
  </w:num>
  <w:num w:numId="22">
    <w:abstractNumId w:val="21"/>
  </w:num>
  <w:num w:numId="23">
    <w:abstractNumId w:val="15"/>
  </w:num>
  <w:num w:numId="24">
    <w:abstractNumId w:val="1"/>
  </w:num>
  <w:num w:numId="25">
    <w:abstractNumId w:val="10"/>
  </w:num>
  <w:num w:numId="26">
    <w:abstractNumId w:val="25"/>
  </w:num>
  <w:num w:numId="27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BA"/>
    <w:rsid w:val="00000355"/>
    <w:rsid w:val="000016C6"/>
    <w:rsid w:val="00002A1B"/>
    <w:rsid w:val="00016C6B"/>
    <w:rsid w:val="00024681"/>
    <w:rsid w:val="00033F84"/>
    <w:rsid w:val="00084BA2"/>
    <w:rsid w:val="000A638B"/>
    <w:rsid w:val="000C09D6"/>
    <w:rsid w:val="000C0D89"/>
    <w:rsid w:val="000D794F"/>
    <w:rsid w:val="000E175F"/>
    <w:rsid w:val="000E5C97"/>
    <w:rsid w:val="000F5F54"/>
    <w:rsid w:val="00103228"/>
    <w:rsid w:val="001164FA"/>
    <w:rsid w:val="00116589"/>
    <w:rsid w:val="0012366C"/>
    <w:rsid w:val="001272FF"/>
    <w:rsid w:val="00137B38"/>
    <w:rsid w:val="001414B6"/>
    <w:rsid w:val="00186210"/>
    <w:rsid w:val="001A5779"/>
    <w:rsid w:val="001B4110"/>
    <w:rsid w:val="001F45A6"/>
    <w:rsid w:val="00205408"/>
    <w:rsid w:val="002125EA"/>
    <w:rsid w:val="002253EB"/>
    <w:rsid w:val="0023422C"/>
    <w:rsid w:val="0026215F"/>
    <w:rsid w:val="00266862"/>
    <w:rsid w:val="00273584"/>
    <w:rsid w:val="002757E8"/>
    <w:rsid w:val="00291869"/>
    <w:rsid w:val="00291AD5"/>
    <w:rsid w:val="00291E53"/>
    <w:rsid w:val="002D4181"/>
    <w:rsid w:val="00325254"/>
    <w:rsid w:val="00330321"/>
    <w:rsid w:val="0033394E"/>
    <w:rsid w:val="0034379E"/>
    <w:rsid w:val="00350C30"/>
    <w:rsid w:val="00357888"/>
    <w:rsid w:val="00362F74"/>
    <w:rsid w:val="003716F7"/>
    <w:rsid w:val="003943A6"/>
    <w:rsid w:val="003A0848"/>
    <w:rsid w:val="003B3188"/>
    <w:rsid w:val="003B534A"/>
    <w:rsid w:val="003C7070"/>
    <w:rsid w:val="00400BCE"/>
    <w:rsid w:val="00404166"/>
    <w:rsid w:val="00410223"/>
    <w:rsid w:val="004408CE"/>
    <w:rsid w:val="00473ACB"/>
    <w:rsid w:val="00473D7D"/>
    <w:rsid w:val="00483CD4"/>
    <w:rsid w:val="00487F14"/>
    <w:rsid w:val="004C252B"/>
    <w:rsid w:val="004D79B8"/>
    <w:rsid w:val="00522D88"/>
    <w:rsid w:val="00523F21"/>
    <w:rsid w:val="0052610B"/>
    <w:rsid w:val="00535622"/>
    <w:rsid w:val="00536E4D"/>
    <w:rsid w:val="005477A3"/>
    <w:rsid w:val="005523CB"/>
    <w:rsid w:val="00581EE3"/>
    <w:rsid w:val="005A20BB"/>
    <w:rsid w:val="005B6A4D"/>
    <w:rsid w:val="005D3987"/>
    <w:rsid w:val="00607901"/>
    <w:rsid w:val="00655B2A"/>
    <w:rsid w:val="0067453F"/>
    <w:rsid w:val="00677288"/>
    <w:rsid w:val="006E2F59"/>
    <w:rsid w:val="006F3483"/>
    <w:rsid w:val="006F7E7E"/>
    <w:rsid w:val="00706B18"/>
    <w:rsid w:val="00722410"/>
    <w:rsid w:val="007236CF"/>
    <w:rsid w:val="00734709"/>
    <w:rsid w:val="00735548"/>
    <w:rsid w:val="007425C4"/>
    <w:rsid w:val="00791EAD"/>
    <w:rsid w:val="00794694"/>
    <w:rsid w:val="007A0F26"/>
    <w:rsid w:val="007B3C18"/>
    <w:rsid w:val="007B6775"/>
    <w:rsid w:val="007C1227"/>
    <w:rsid w:val="007C435A"/>
    <w:rsid w:val="007D4833"/>
    <w:rsid w:val="007D7D13"/>
    <w:rsid w:val="00827095"/>
    <w:rsid w:val="00851C28"/>
    <w:rsid w:val="00852A08"/>
    <w:rsid w:val="008649F1"/>
    <w:rsid w:val="008651AE"/>
    <w:rsid w:val="0086520B"/>
    <w:rsid w:val="008870C2"/>
    <w:rsid w:val="008B1A1F"/>
    <w:rsid w:val="008C55F7"/>
    <w:rsid w:val="008D395A"/>
    <w:rsid w:val="008D7769"/>
    <w:rsid w:val="008F24F1"/>
    <w:rsid w:val="009040C3"/>
    <w:rsid w:val="0091302B"/>
    <w:rsid w:val="00941BFD"/>
    <w:rsid w:val="009463B6"/>
    <w:rsid w:val="00972ABC"/>
    <w:rsid w:val="0097637E"/>
    <w:rsid w:val="00980849"/>
    <w:rsid w:val="00993A88"/>
    <w:rsid w:val="009951A2"/>
    <w:rsid w:val="009A0807"/>
    <w:rsid w:val="009A1B79"/>
    <w:rsid w:val="009C2899"/>
    <w:rsid w:val="009D37CA"/>
    <w:rsid w:val="009D4EE9"/>
    <w:rsid w:val="009D7143"/>
    <w:rsid w:val="009E2DF7"/>
    <w:rsid w:val="009E33A9"/>
    <w:rsid w:val="009F5FC1"/>
    <w:rsid w:val="00A01D98"/>
    <w:rsid w:val="00A33CB2"/>
    <w:rsid w:val="00A40616"/>
    <w:rsid w:val="00A475AB"/>
    <w:rsid w:val="00A555F0"/>
    <w:rsid w:val="00A60630"/>
    <w:rsid w:val="00A95E60"/>
    <w:rsid w:val="00AB2A88"/>
    <w:rsid w:val="00AB72F8"/>
    <w:rsid w:val="00AD1BE7"/>
    <w:rsid w:val="00AE4900"/>
    <w:rsid w:val="00AE59B8"/>
    <w:rsid w:val="00B2450B"/>
    <w:rsid w:val="00B33437"/>
    <w:rsid w:val="00B44F03"/>
    <w:rsid w:val="00B80771"/>
    <w:rsid w:val="00BA7A35"/>
    <w:rsid w:val="00BB5038"/>
    <w:rsid w:val="00BC4A23"/>
    <w:rsid w:val="00BC7162"/>
    <w:rsid w:val="00BE7D19"/>
    <w:rsid w:val="00C071BA"/>
    <w:rsid w:val="00C1215B"/>
    <w:rsid w:val="00C50C33"/>
    <w:rsid w:val="00C56D20"/>
    <w:rsid w:val="00C81246"/>
    <w:rsid w:val="00C8735D"/>
    <w:rsid w:val="00CA1B33"/>
    <w:rsid w:val="00CC2050"/>
    <w:rsid w:val="00CC2475"/>
    <w:rsid w:val="00CE7D5A"/>
    <w:rsid w:val="00D00625"/>
    <w:rsid w:val="00D3516D"/>
    <w:rsid w:val="00D42CC1"/>
    <w:rsid w:val="00D93447"/>
    <w:rsid w:val="00DC6919"/>
    <w:rsid w:val="00DD1E08"/>
    <w:rsid w:val="00DD2EAB"/>
    <w:rsid w:val="00DD6CB7"/>
    <w:rsid w:val="00DE5DAF"/>
    <w:rsid w:val="00E0114F"/>
    <w:rsid w:val="00E474C5"/>
    <w:rsid w:val="00E474D7"/>
    <w:rsid w:val="00E65067"/>
    <w:rsid w:val="00E703D4"/>
    <w:rsid w:val="00EA71AC"/>
    <w:rsid w:val="00EA79D2"/>
    <w:rsid w:val="00EB4D8F"/>
    <w:rsid w:val="00EC256E"/>
    <w:rsid w:val="00EE52E2"/>
    <w:rsid w:val="00EF2D05"/>
    <w:rsid w:val="00F02BE6"/>
    <w:rsid w:val="00F12C75"/>
    <w:rsid w:val="00F12D65"/>
    <w:rsid w:val="00F24B52"/>
    <w:rsid w:val="00F32402"/>
    <w:rsid w:val="00F4628E"/>
    <w:rsid w:val="00F47D06"/>
    <w:rsid w:val="00F62347"/>
    <w:rsid w:val="00F741BC"/>
    <w:rsid w:val="00F766E5"/>
    <w:rsid w:val="00F81D95"/>
    <w:rsid w:val="00FA7BFE"/>
    <w:rsid w:val="00FB1D56"/>
    <w:rsid w:val="00FD64A4"/>
    <w:rsid w:val="00FE208A"/>
    <w:rsid w:val="00FE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350C30"/>
    <w:pPr>
      <w:widowControl w:val="0"/>
      <w:spacing w:before="61"/>
      <w:ind w:left="815"/>
      <w:outlineLvl w:val="0"/>
    </w:pPr>
    <w:rPr>
      <w:rFonts w:cstheme="minorBidi"/>
      <w:b/>
      <w:bCs/>
      <w:sz w:val="31"/>
      <w:szCs w:val="31"/>
      <w:lang w:val="en-US" w:eastAsia="en-US"/>
    </w:rPr>
  </w:style>
  <w:style w:type="paragraph" w:styleId="2">
    <w:name w:val="heading 2"/>
    <w:basedOn w:val="a"/>
    <w:next w:val="a"/>
    <w:link w:val="20"/>
    <w:uiPriority w:val="1"/>
    <w:unhideWhenUsed/>
    <w:qFormat/>
    <w:rsid w:val="00350C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7A0F26"/>
    <w:pPr>
      <w:widowControl w:val="0"/>
      <w:ind w:left="114" w:firstLine="700"/>
      <w:outlineLvl w:val="2"/>
    </w:pPr>
    <w:rPr>
      <w:rFonts w:cstheme="minorBidi"/>
      <w:b/>
      <w:bCs/>
      <w:i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91E53"/>
    <w:pPr>
      <w:widowControl w:val="0"/>
      <w:ind w:left="106"/>
    </w:pPr>
    <w:rPr>
      <w:rFonts w:ascii="Myriad Pro Light" w:eastAsia="Myriad Pro Light" w:hAnsi="Myriad Pro Light" w:cstheme="minorBidi"/>
      <w:sz w:val="18"/>
      <w:szCs w:val="1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291E53"/>
    <w:rPr>
      <w:rFonts w:ascii="Myriad Pro Light" w:eastAsia="Myriad Pro Light" w:hAnsi="Myriad Pro Light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291E5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1"/>
    <w:rsid w:val="007A0F26"/>
    <w:rPr>
      <w:rFonts w:ascii="Times New Roman" w:eastAsia="Times New Roman" w:hAnsi="Times New Roman"/>
      <w:b/>
      <w:bCs/>
      <w:i/>
      <w:sz w:val="27"/>
      <w:szCs w:val="27"/>
      <w:lang w:val="en-US"/>
    </w:rPr>
  </w:style>
  <w:style w:type="table" w:customStyle="1" w:styleId="TableNormal">
    <w:name w:val="Table Normal"/>
    <w:uiPriority w:val="2"/>
    <w:semiHidden/>
    <w:unhideWhenUsed/>
    <w:qFormat/>
    <w:rsid w:val="006E2F5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E2F5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50C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350C30"/>
    <w:rPr>
      <w:rFonts w:ascii="Times New Roman" w:eastAsia="Times New Roman" w:hAnsi="Times New Roman"/>
      <w:b/>
      <w:bCs/>
      <w:sz w:val="31"/>
      <w:szCs w:val="31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084B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84B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84BA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6">
    <w:name w:val="Цитаты"/>
    <w:basedOn w:val="a"/>
    <w:rsid w:val="00F12D65"/>
    <w:pPr>
      <w:spacing w:before="100" w:after="100"/>
      <w:ind w:left="360" w:right="360"/>
    </w:pPr>
    <w:rPr>
      <w:snapToGrid w:val="0"/>
      <w:sz w:val="24"/>
    </w:rPr>
  </w:style>
  <w:style w:type="paragraph" w:customStyle="1" w:styleId="CharChar">
    <w:name w:val="Знак Знак Char Char"/>
    <w:basedOn w:val="a"/>
    <w:rsid w:val="00D42CC1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67453F"/>
    <w:rPr>
      <w:color w:val="0000FF"/>
      <w:u w:val="single"/>
    </w:rPr>
  </w:style>
  <w:style w:type="paragraph" w:styleId="a8">
    <w:name w:val="Normal (Web)"/>
    <w:basedOn w:val="a"/>
    <w:unhideWhenUsed/>
    <w:rsid w:val="00852A08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852A08"/>
    <w:rPr>
      <w:b/>
      <w:bCs/>
    </w:rPr>
  </w:style>
  <w:style w:type="character" w:customStyle="1" w:styleId="apple-converted-space">
    <w:name w:val="apple-converted-space"/>
    <w:basedOn w:val="a0"/>
    <w:rsid w:val="00DD6CB7"/>
    <w:rPr>
      <w:rFonts w:cs="Times New Roman"/>
    </w:rPr>
  </w:style>
  <w:style w:type="table" w:styleId="aa">
    <w:name w:val="Table Grid"/>
    <w:basedOn w:val="a1"/>
    <w:uiPriority w:val="59"/>
    <w:rsid w:val="00137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350C30"/>
    <w:pPr>
      <w:widowControl w:val="0"/>
      <w:spacing w:before="61"/>
      <w:ind w:left="815"/>
      <w:outlineLvl w:val="0"/>
    </w:pPr>
    <w:rPr>
      <w:rFonts w:cstheme="minorBidi"/>
      <w:b/>
      <w:bCs/>
      <w:sz w:val="31"/>
      <w:szCs w:val="31"/>
      <w:lang w:val="en-US" w:eastAsia="en-US"/>
    </w:rPr>
  </w:style>
  <w:style w:type="paragraph" w:styleId="2">
    <w:name w:val="heading 2"/>
    <w:basedOn w:val="a"/>
    <w:next w:val="a"/>
    <w:link w:val="20"/>
    <w:uiPriority w:val="1"/>
    <w:unhideWhenUsed/>
    <w:qFormat/>
    <w:rsid w:val="00350C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7A0F26"/>
    <w:pPr>
      <w:widowControl w:val="0"/>
      <w:ind w:left="114" w:firstLine="700"/>
      <w:outlineLvl w:val="2"/>
    </w:pPr>
    <w:rPr>
      <w:rFonts w:cstheme="minorBidi"/>
      <w:b/>
      <w:bCs/>
      <w:i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91E53"/>
    <w:pPr>
      <w:widowControl w:val="0"/>
      <w:ind w:left="106"/>
    </w:pPr>
    <w:rPr>
      <w:rFonts w:ascii="Myriad Pro Light" w:eastAsia="Myriad Pro Light" w:hAnsi="Myriad Pro Light" w:cstheme="minorBidi"/>
      <w:sz w:val="18"/>
      <w:szCs w:val="1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291E53"/>
    <w:rPr>
      <w:rFonts w:ascii="Myriad Pro Light" w:eastAsia="Myriad Pro Light" w:hAnsi="Myriad Pro Light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291E5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1"/>
    <w:rsid w:val="007A0F26"/>
    <w:rPr>
      <w:rFonts w:ascii="Times New Roman" w:eastAsia="Times New Roman" w:hAnsi="Times New Roman"/>
      <w:b/>
      <w:bCs/>
      <w:i/>
      <w:sz w:val="27"/>
      <w:szCs w:val="27"/>
      <w:lang w:val="en-US"/>
    </w:rPr>
  </w:style>
  <w:style w:type="table" w:customStyle="1" w:styleId="TableNormal">
    <w:name w:val="Table Normal"/>
    <w:uiPriority w:val="2"/>
    <w:semiHidden/>
    <w:unhideWhenUsed/>
    <w:qFormat/>
    <w:rsid w:val="006E2F5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E2F5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50C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350C30"/>
    <w:rPr>
      <w:rFonts w:ascii="Times New Roman" w:eastAsia="Times New Roman" w:hAnsi="Times New Roman"/>
      <w:b/>
      <w:bCs/>
      <w:sz w:val="31"/>
      <w:szCs w:val="31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084B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84B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84BA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6">
    <w:name w:val="Цитаты"/>
    <w:basedOn w:val="a"/>
    <w:rsid w:val="00F12D65"/>
    <w:pPr>
      <w:spacing w:before="100" w:after="100"/>
      <w:ind w:left="360" w:right="360"/>
    </w:pPr>
    <w:rPr>
      <w:snapToGrid w:val="0"/>
      <w:sz w:val="24"/>
    </w:rPr>
  </w:style>
  <w:style w:type="paragraph" w:customStyle="1" w:styleId="CharChar">
    <w:name w:val="Знак Знак Char Char"/>
    <w:basedOn w:val="a"/>
    <w:rsid w:val="00D42CC1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67453F"/>
    <w:rPr>
      <w:color w:val="0000FF"/>
      <w:u w:val="single"/>
    </w:rPr>
  </w:style>
  <w:style w:type="paragraph" w:styleId="a8">
    <w:name w:val="Normal (Web)"/>
    <w:basedOn w:val="a"/>
    <w:unhideWhenUsed/>
    <w:rsid w:val="00852A08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852A08"/>
    <w:rPr>
      <w:b/>
      <w:bCs/>
    </w:rPr>
  </w:style>
  <w:style w:type="character" w:customStyle="1" w:styleId="apple-converted-space">
    <w:name w:val="apple-converted-space"/>
    <w:basedOn w:val="a0"/>
    <w:rsid w:val="00DD6CB7"/>
    <w:rPr>
      <w:rFonts w:cs="Times New Roman"/>
    </w:rPr>
  </w:style>
  <w:style w:type="table" w:styleId="aa">
    <w:name w:val="Table Grid"/>
    <w:basedOn w:val="a1"/>
    <w:uiPriority w:val="59"/>
    <w:rsid w:val="00137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4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53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8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1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0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3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5120</Words>
  <Characters>29184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Клара</cp:lastModifiedBy>
  <cp:revision>2</cp:revision>
  <dcterms:created xsi:type="dcterms:W3CDTF">2023-11-10T07:05:00Z</dcterms:created>
  <dcterms:modified xsi:type="dcterms:W3CDTF">2023-11-10T07:05:00Z</dcterms:modified>
</cp:coreProperties>
</file>