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A9" w:rsidRPr="00E4054F" w:rsidRDefault="00E764A9" w:rsidP="00E764A9">
      <w:pPr>
        <w:widowControl w:val="0"/>
        <w:tabs>
          <w:tab w:val="left" w:pos="3915"/>
        </w:tabs>
        <w:spacing w:after="0" w:line="240" w:lineRule="auto"/>
        <w:ind w:firstLine="709"/>
        <w:jc w:val="center"/>
        <w:rPr>
          <w:rFonts w:ascii="Times New Roman" w:hAnsi="Times New Roman" w:cs="Times New Roman"/>
          <w:b/>
          <w:sz w:val="24"/>
          <w:szCs w:val="24"/>
          <w:lang w:val="kk-KZ"/>
        </w:rPr>
      </w:pPr>
      <w:r w:rsidRPr="00E764A9">
        <w:rPr>
          <w:rFonts w:ascii="Times New Roman" w:hAnsi="Times New Roman" w:cs="Times New Roman"/>
          <w:b/>
          <w:sz w:val="24"/>
          <w:szCs w:val="24"/>
        </w:rPr>
        <w:t>АҚПАРАТТЫҚ ТЕХНОЛОГИЯЛАР ЖӘНЕ ЭКОНОМИКА ФАКУЛЬТЕТІНІҢ АҚПАРАТТЫҚ</w:t>
      </w:r>
      <w:r w:rsidR="00282C12">
        <w:rPr>
          <w:rFonts w:ascii="Times New Roman" w:hAnsi="Times New Roman" w:cs="Times New Roman"/>
          <w:b/>
          <w:sz w:val="24"/>
          <w:szCs w:val="24"/>
          <w:lang w:val="kk-KZ"/>
        </w:rPr>
        <w:t xml:space="preserve"> </w:t>
      </w:r>
      <w:r w:rsidRPr="00E764A9">
        <w:rPr>
          <w:rFonts w:ascii="Times New Roman" w:hAnsi="Times New Roman" w:cs="Times New Roman"/>
          <w:b/>
          <w:sz w:val="24"/>
          <w:szCs w:val="24"/>
        </w:rPr>
        <w:t>-</w:t>
      </w:r>
      <w:r w:rsidR="00282C12">
        <w:rPr>
          <w:rFonts w:ascii="Times New Roman" w:hAnsi="Times New Roman" w:cs="Times New Roman"/>
          <w:b/>
          <w:sz w:val="24"/>
          <w:szCs w:val="24"/>
          <w:lang w:val="kk-KZ"/>
        </w:rPr>
        <w:t xml:space="preserve"> </w:t>
      </w:r>
      <w:bookmarkStart w:id="0" w:name="_GoBack"/>
      <w:bookmarkEnd w:id="0"/>
      <w:r w:rsidRPr="00E764A9">
        <w:rPr>
          <w:rFonts w:ascii="Times New Roman" w:hAnsi="Times New Roman" w:cs="Times New Roman"/>
          <w:b/>
          <w:sz w:val="24"/>
          <w:szCs w:val="24"/>
        </w:rPr>
        <w:t>ТЕХНИКАЛЫҚ ҒЫЛЫМДАР</w:t>
      </w:r>
      <w:r w:rsidRPr="00E4054F">
        <w:rPr>
          <w:rFonts w:ascii="Times New Roman" w:hAnsi="Times New Roman" w:cs="Times New Roman"/>
          <w:b/>
          <w:sz w:val="24"/>
          <w:szCs w:val="24"/>
        </w:rPr>
        <w:t xml:space="preserve"> КАФЕДРАСЫНЫҢ МЕҢГЕРУШІ</w:t>
      </w:r>
      <w:proofErr w:type="gramStart"/>
      <w:r w:rsidRPr="00E4054F">
        <w:rPr>
          <w:rFonts w:ascii="Times New Roman" w:hAnsi="Times New Roman" w:cs="Times New Roman"/>
          <w:b/>
          <w:sz w:val="24"/>
          <w:szCs w:val="24"/>
        </w:rPr>
        <w:t>С</w:t>
      </w:r>
      <w:proofErr w:type="gramEnd"/>
      <w:r w:rsidRPr="00E4054F">
        <w:rPr>
          <w:rFonts w:ascii="Times New Roman" w:hAnsi="Times New Roman" w:cs="Times New Roman"/>
          <w:b/>
          <w:sz w:val="24"/>
          <w:szCs w:val="24"/>
        </w:rPr>
        <w:t>І</w:t>
      </w:r>
    </w:p>
    <w:p w:rsidR="00E764A9" w:rsidRPr="00770FC5" w:rsidRDefault="00E764A9" w:rsidP="00E764A9">
      <w:pPr>
        <w:widowControl w:val="0"/>
        <w:tabs>
          <w:tab w:val="left" w:pos="3915"/>
        </w:tabs>
        <w:spacing w:after="0" w:line="240" w:lineRule="auto"/>
        <w:ind w:firstLine="709"/>
        <w:jc w:val="both"/>
        <w:rPr>
          <w:rFonts w:ascii="Times New Roman" w:hAnsi="Times New Roman" w:cs="Times New Roman"/>
          <w:sz w:val="24"/>
          <w:szCs w:val="24"/>
        </w:rPr>
      </w:pPr>
      <w:r w:rsidRPr="00770FC5">
        <w:rPr>
          <w:rFonts w:ascii="Times New Roman" w:hAnsi="Times New Roman" w:cs="Times New Roman"/>
          <w:sz w:val="24"/>
          <w:szCs w:val="24"/>
        </w:rPr>
        <w:tab/>
      </w:r>
    </w:p>
    <w:p w:rsidR="00E764A9" w:rsidRPr="0069608F" w:rsidRDefault="00E764A9" w:rsidP="00E764A9">
      <w:pPr>
        <w:widowControl w:val="0"/>
        <w:spacing w:after="0" w:line="240" w:lineRule="auto"/>
        <w:ind w:firstLine="709"/>
        <w:jc w:val="both"/>
        <w:rPr>
          <w:rFonts w:ascii="Times New Roman" w:hAnsi="Times New Roman" w:cs="Times New Roman"/>
          <w:sz w:val="24"/>
          <w:szCs w:val="24"/>
          <w:lang w:val="kk-KZ"/>
        </w:rPr>
      </w:pPr>
      <w:r w:rsidRPr="0069608F">
        <w:rPr>
          <w:rFonts w:ascii="Times New Roman" w:hAnsi="Times New Roman" w:cs="Times New Roman"/>
          <w:sz w:val="24"/>
          <w:szCs w:val="24"/>
          <w:lang w:val="kk-KZ"/>
        </w:rPr>
        <w:t>Alikhan Bokeikhan University ақпараттық технологиялар және экономика факультетінің  ақпараттық-техникалық ғылымдар кафедрасының меңгерушісі лауазымына жұмысқа орналасуға конкурс жариялайды.</w:t>
      </w:r>
    </w:p>
    <w:p w:rsidR="00E764A9" w:rsidRDefault="00E764A9" w:rsidP="00AB2958">
      <w:pPr>
        <w:widowControl w:val="0"/>
        <w:spacing w:after="0" w:line="240" w:lineRule="auto"/>
        <w:ind w:firstLine="709"/>
        <w:jc w:val="center"/>
        <w:rPr>
          <w:rFonts w:ascii="Times New Roman" w:hAnsi="Times New Roman" w:cs="Times New Roman"/>
          <w:b/>
          <w:sz w:val="24"/>
          <w:szCs w:val="24"/>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ТАЛАПТАР</w:t>
      </w:r>
    </w:p>
    <w:p w:rsidR="00FE008A" w:rsidRPr="00336F05" w:rsidRDefault="00FE008A" w:rsidP="00FE008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Білімі:</w:t>
      </w:r>
      <w:r w:rsidRPr="00336F05">
        <w:rPr>
          <w:rFonts w:ascii="Times New Roman" w:hAnsi="Times New Roman" w:cs="Times New Roman"/>
          <w:sz w:val="24"/>
          <w:szCs w:val="24"/>
          <w:lang w:val="kk-KZ"/>
        </w:rPr>
        <w:t xml:space="preserve"> жоғары және (немесе) жоғары оқу орнынан кейінгі білімі, білім беру ұйымдарындағы жұмыс өтілі кемінде 3 жыл, оның ішінде басшылық лауазымдағы жұмыс өтілі кемінде 1 жыл.</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Соңғы 3 жылда білім беруде менеджмент бойынша біліктілікті арттыру туралы сертификаттың болуы (кемінде 72 сағат көлемінде).</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Білуі қажет:</w:t>
      </w:r>
      <w:r w:rsidRPr="00336F05">
        <w:rPr>
          <w:rFonts w:ascii="Times New Roman" w:hAnsi="Times New Roman" w:cs="Times New Roman"/>
          <w:sz w:val="24"/>
          <w:szCs w:val="24"/>
          <w:lang w:val="kk-KZ"/>
        </w:rPr>
        <w:t xml:space="preserve"> Жоғары және (немесе) жоғары оқу орнынан кейінгі білім беру ұйымдарының білім беру, ғылыми, өндірістік-шаруашылық, қаржы-экономикалық қызметін, жоғары және жоғары оқу орнынан кейінгі білім беру мамандарын даярлау саласындағы әдістемелік материалдарды, жоғары және (немесе) жоғары оқу орнынан кейінгі білім беру ұйымдары саласының ғылыми даму перспективаларын регламенттейтін Қазақстан Республикасының Конституциясын, заңдарын және басқа да нормативтік құқықтық актілерін, жоғары және (немесе) жоғары оқу орнынан кейінгі шетелдік білім беру мекемелерінің жоғары және жоғары оқу орнынан кейінгі білім беру саласындағы жетістіктері мен озық тәжірибесі</w:t>
      </w:r>
      <w:r>
        <w:rPr>
          <w:rFonts w:ascii="Times New Roman" w:hAnsi="Times New Roman" w:cs="Times New Roman"/>
          <w:sz w:val="24"/>
          <w:szCs w:val="24"/>
          <w:lang w:val="kk-KZ"/>
        </w:rPr>
        <w:t>нің болуы</w:t>
      </w:r>
      <w:r w:rsidRPr="00336F05">
        <w:rPr>
          <w:rFonts w:ascii="Times New Roman" w:hAnsi="Times New Roman" w:cs="Times New Roman"/>
          <w:sz w:val="24"/>
          <w:szCs w:val="24"/>
          <w:lang w:val="kk-KZ"/>
        </w:rPr>
        <w:t>.</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 xml:space="preserve">Жеке қасиеттер (soft skills): </w:t>
      </w:r>
      <w:r w:rsidRPr="00336F05">
        <w:rPr>
          <w:rFonts w:ascii="Times New Roman" w:hAnsi="Times New Roman" w:cs="Times New Roman"/>
          <w:sz w:val="24"/>
          <w:szCs w:val="24"/>
          <w:lang w:val="kk-KZ"/>
        </w:rPr>
        <w:t>көшбасшылық қасиеттер, ізгі ниет, қарым-қатынас, эмпатия, стресске төзімділік, эмоционалды тепе-теңдік, кәсіби жауапкершілік, әлеуметтік жауапкершілік, менеджмент дағдыларын дамыту қабілеті, стратегиялық ойлау, сыни ойлау, икемділік, өзін-өзі бақылау және өзін-өзі тәрбиелеу қабілеті, көп тапсырма жағдайында жұмыс істей білу, Төзімділік, тұрақтылық.</w:t>
      </w:r>
    </w:p>
    <w:p w:rsidR="00FE008A" w:rsidRDefault="00FE008A" w:rsidP="004A599A">
      <w:pPr>
        <w:widowControl w:val="0"/>
        <w:spacing w:after="0" w:line="240" w:lineRule="auto"/>
        <w:ind w:firstLine="709"/>
        <w:jc w:val="both"/>
        <w:rPr>
          <w:rFonts w:ascii="Times New Roman" w:hAnsi="Times New Roman" w:cs="Times New Roman"/>
          <w:sz w:val="24"/>
          <w:szCs w:val="24"/>
          <w:lang w:val="en-US"/>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 ЖАҒДАЙЛАРЫ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уақыты: 5 күндік жұмыс аптасы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кестесі: 9.00- 18.00</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Еңбекақы төлеу жүйесі: ай сайынғы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Сыйлықақы беру жүйесі: сараланған төлем</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ҚҰЖАТТАРДЫ ТАПСЫРУ</w:t>
      </w:r>
    </w:p>
    <w:p w:rsidR="004A599A" w:rsidRPr="00336F05" w:rsidRDefault="004A599A" w:rsidP="004A599A">
      <w:pPr>
        <w:widowControl w:val="0"/>
        <w:tabs>
          <w:tab w:val="left" w:pos="8655"/>
        </w:tabs>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 үшін құжаттар 202</w:t>
      </w:r>
      <w:r w:rsidR="0069608F">
        <w:rPr>
          <w:rFonts w:ascii="Times New Roman" w:hAnsi="Times New Roman" w:cs="Times New Roman"/>
          <w:sz w:val="24"/>
          <w:szCs w:val="24"/>
          <w:lang w:val="kk-KZ"/>
        </w:rPr>
        <w:t xml:space="preserve">5 </w:t>
      </w:r>
      <w:r w:rsidRPr="00336F05">
        <w:rPr>
          <w:rFonts w:ascii="Times New Roman" w:hAnsi="Times New Roman" w:cs="Times New Roman"/>
          <w:sz w:val="24"/>
          <w:szCs w:val="24"/>
          <w:lang w:val="kk-KZ"/>
        </w:rPr>
        <w:t>жылғы 2</w:t>
      </w:r>
      <w:r w:rsidR="0069608F">
        <w:rPr>
          <w:rFonts w:ascii="Times New Roman" w:hAnsi="Times New Roman" w:cs="Times New Roman"/>
          <w:sz w:val="24"/>
          <w:szCs w:val="24"/>
          <w:lang w:val="kk-KZ"/>
        </w:rPr>
        <w:t>0</w:t>
      </w:r>
      <w:r w:rsidRPr="00336F05">
        <w:rPr>
          <w:rFonts w:ascii="Times New Roman" w:hAnsi="Times New Roman" w:cs="Times New Roman"/>
          <w:sz w:val="24"/>
          <w:szCs w:val="24"/>
          <w:lang w:val="kk-KZ"/>
        </w:rPr>
        <w:t xml:space="preserve"> </w:t>
      </w:r>
      <w:r w:rsidR="0069608F">
        <w:rPr>
          <w:rFonts w:ascii="Times New Roman" w:hAnsi="Times New Roman" w:cs="Times New Roman"/>
          <w:sz w:val="24"/>
          <w:szCs w:val="24"/>
          <w:lang w:val="kk-KZ"/>
        </w:rPr>
        <w:t>ақпан</w:t>
      </w:r>
      <w:r w:rsidRPr="00336F05">
        <w:rPr>
          <w:rFonts w:ascii="Times New Roman" w:hAnsi="Times New Roman" w:cs="Times New Roman"/>
          <w:sz w:val="24"/>
          <w:szCs w:val="24"/>
          <w:lang w:val="kk-KZ"/>
        </w:rPr>
        <w:t>ға дейін қабылданады.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ниет білдірген тұлға құжаттарды қолма-қол немесе пошта арқылы ұсынады (071400, Қазақстан Республикасы, Абай облысы, Семей қаласы, Мәңгілік ел көшесі, 11). Сканерлік нұсқадағы құжаттар «конкурсқа қатысу үшін» деген белгісі бар d.razieva@abu.edu.kz электрондық пошта арқылы қосымша жіберіледі.</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ҚАЖЕТТІ ҚҰЖАТТАР ТІЗІМІ</w:t>
      </w:r>
    </w:p>
    <w:p w:rsidR="004A599A" w:rsidRPr="00336F05" w:rsidRDefault="004A599A" w:rsidP="004A599A">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табылмайтын тұлғалар мынадай құжаттарды ұсынуы қажет:</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автобиография;</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жоғары білім, академиялық және ғылыми дәрежесі туралы дипломдардың көшірмелері, ғылыми атағы туралы құжаттар;</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lastRenderedPageBreak/>
        <w:t>- жұмыс орны (қолданыстағы не соңғысы) бойынша кадр қызметі куәландырған еңбек қызметін растайтын құжаттың көшірмесі;</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жұмыс орнынан мінездеме;</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құжаттарды ұсынған күнге дейін кемінде алты ай бұрын берілген № 075 нысан бойынша денсаулық жағдайы туралы медициналық анықтама;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4A599A" w:rsidRPr="00336F05" w:rsidRDefault="004A599A" w:rsidP="004A599A">
      <w:pPr>
        <w:widowControl w:val="0"/>
        <w:spacing w:after="0" w:line="240" w:lineRule="auto"/>
        <w:ind w:firstLine="709"/>
        <w:jc w:val="both"/>
        <w:rPr>
          <w:rFonts w:ascii="Times New Roman" w:hAnsi="Times New Roman" w:cs="Times New Roman"/>
          <w:b/>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табылатын тұлғалар мынадай құжаттарды ұсынуы қажет:</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 және салыстырып тексеру үшін түпнұсқалары;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анықтаманы;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қатысушы өзінің біліміне, жұмыс тәжірибесіне, кәсіби деңгейіне қатысты қосымша ақпарат, алдыңғы жұмыс орнының басшылығынан ұсынымдар және т. б. беруге құқылы.</w:t>
      </w:r>
    </w:p>
    <w:p w:rsidR="004A599A" w:rsidRPr="00336F05" w:rsidRDefault="004A599A" w:rsidP="004A599A">
      <w:pPr>
        <w:widowControl w:val="0"/>
        <w:spacing w:after="0" w:line="240" w:lineRule="auto"/>
        <w:ind w:firstLine="709"/>
        <w:jc w:val="both"/>
        <w:rPr>
          <w:rFonts w:ascii="Times New Roman" w:hAnsi="Times New Roman" w:cs="Times New Roman"/>
          <w:b/>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Өтінішті қабылдаудан бас тарту үшін негіз болып табылады: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1) құжаттарды тапсыру мерзімін бұзу;</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2) біліктілік және конкурстық талаптарға сәйкес келмеуі.</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
          <w:bCs/>
          <w:sz w:val="24"/>
          <w:szCs w:val="24"/>
          <w:lang w:val="kk-KZ" w:eastAsia="ru-RU"/>
        </w:rPr>
      </w:pP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u w:val="single"/>
          <w:lang w:val="kk-KZ" w:eastAsia="ru-RU"/>
        </w:rPr>
      </w:pPr>
      <w:r w:rsidRPr="00336F05">
        <w:rPr>
          <w:rFonts w:ascii="Times New Roman" w:eastAsia="Times New Roman" w:hAnsi="Times New Roman" w:cs="Times New Roman"/>
          <w:bCs/>
          <w:sz w:val="24"/>
          <w:szCs w:val="24"/>
          <w:u w:val="single"/>
          <w:lang w:val="kk-KZ" w:eastAsia="ru-RU"/>
        </w:rPr>
        <w:t>Конкурсқа қатысуға келесі тұлғаларға рұқсат етілмейді:</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1) заңды күшіне енген сот үкіміне сәйкес педагог ретінде кәсіби қызметті жүзеге асыру құқығынан айырылған;</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2) Қазақстан Республикасының заңдарында белгіленген тәртіппен әрекетке қабілетсіз немесе әрекет қабілеттілігі шектеулі деп танылған;</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3) медициналық қарсы көрсетілімдері бар, сондай-ақ психикалық және мінез-құлық бұзылыстары (аурулары), оның ішінде психикалық белсенді заттарды қолданумен байланысты денсаулық сақтау ұйымдарында есепте тұрғандар;</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4) жоғары немесе жоғары оқу орнынан кейінгі білімі туралы құжаттары жоқ;</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 xml:space="preserve">5) қылмыстық құқық бұзушылықтары үшін: кісі өлтіру, денсаулығына қасақана зиян келтіру, халықтың денсаулығы мен имандылығына, жыныстық тиіспеушілігіне қарсы, қылмыстық қудалауға ұшыраған немесе ұшыраған (Қазақстан Республикасы </w:t>
      </w:r>
      <w:r w:rsidRPr="00336F05">
        <w:rPr>
          <w:rFonts w:ascii="Times New Roman" w:eastAsia="Times New Roman" w:hAnsi="Times New Roman" w:cs="Times New Roman"/>
          <w:bCs/>
          <w:sz w:val="24"/>
          <w:szCs w:val="24"/>
          <w:lang w:val="kk-KZ" w:eastAsia="ru-RU"/>
        </w:rPr>
        <w:lastRenderedPageBreak/>
        <w:t>Қылмыстық-процестік кодексінің 35-бабы бірінші бөлігінің 1) және 2) тармақшаларының негізінде өздеріне қатысты қылмыстық қудалау тоқтатылған адамдарды қоспағанда) соттылығы болған немесе бар адамдар (Қазақстан Республикасы Қылмыстық-процестік кодексінің 35-бабы бірінші бөлігінің 1) және 2) тармақшаларының экстремистік немесе террористік қылмыстар, адам саудасы үшін қылмыстық жауаптылықта болған адамдар;</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6) ҚР уәкілетті органы бекіткен жоғары және (немесе) жоғары оқу орнынан кейінгі білім беретін ұйымдардың білім беру қызметіне қойылатын біліктілік талаптарына сәйкес келмейтін;</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7) қолданылу мерзімі өтпеген тәртіптік жазасы бар.</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КАНДИДАТТЫ БАҒАЛАУ</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Үміткермен әңгімелесу үміткер қызметінің қорытындыларын талдамалық қорыту және факультеттің стратегиялық даму жоспарын таныстыру негізінде жүргізіледі.</w:t>
      </w:r>
    </w:p>
    <w:p w:rsidR="005942CB" w:rsidRPr="004A599A" w:rsidRDefault="005942CB" w:rsidP="004A599A">
      <w:pPr>
        <w:widowControl w:val="0"/>
        <w:spacing w:after="0" w:line="240" w:lineRule="auto"/>
        <w:ind w:firstLine="709"/>
        <w:jc w:val="both"/>
        <w:rPr>
          <w:rFonts w:ascii="Times New Roman" w:hAnsi="Times New Roman" w:cs="Times New Roman"/>
          <w:sz w:val="24"/>
          <w:szCs w:val="24"/>
          <w:lang w:val="kk-KZ"/>
        </w:rPr>
      </w:pPr>
    </w:p>
    <w:sectPr w:rsidR="005942CB" w:rsidRPr="004A5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20"/>
    <w:rsid w:val="000619D4"/>
    <w:rsid w:val="000F0BC3"/>
    <w:rsid w:val="00282C12"/>
    <w:rsid w:val="00311CC4"/>
    <w:rsid w:val="003937A6"/>
    <w:rsid w:val="003A78F5"/>
    <w:rsid w:val="003C3DF8"/>
    <w:rsid w:val="003E64EA"/>
    <w:rsid w:val="004023A4"/>
    <w:rsid w:val="004A599A"/>
    <w:rsid w:val="00553381"/>
    <w:rsid w:val="005942CB"/>
    <w:rsid w:val="005D198B"/>
    <w:rsid w:val="00660CFC"/>
    <w:rsid w:val="00670F15"/>
    <w:rsid w:val="00683F95"/>
    <w:rsid w:val="0069608F"/>
    <w:rsid w:val="006C6799"/>
    <w:rsid w:val="00715DDF"/>
    <w:rsid w:val="0077143E"/>
    <w:rsid w:val="0084651C"/>
    <w:rsid w:val="00886964"/>
    <w:rsid w:val="00987258"/>
    <w:rsid w:val="009A2545"/>
    <w:rsid w:val="009F3C7B"/>
    <w:rsid w:val="00A22F23"/>
    <w:rsid w:val="00AB2958"/>
    <w:rsid w:val="00B06383"/>
    <w:rsid w:val="00B40EB1"/>
    <w:rsid w:val="00BA1E20"/>
    <w:rsid w:val="00BA2B9E"/>
    <w:rsid w:val="00BE114A"/>
    <w:rsid w:val="00C60483"/>
    <w:rsid w:val="00CE6DCE"/>
    <w:rsid w:val="00D07D20"/>
    <w:rsid w:val="00D5157D"/>
    <w:rsid w:val="00DD4555"/>
    <w:rsid w:val="00DE3BA7"/>
    <w:rsid w:val="00E764A9"/>
    <w:rsid w:val="00E83620"/>
    <w:rsid w:val="00EC3DFF"/>
    <w:rsid w:val="00FA33DC"/>
    <w:rsid w:val="00FE0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4</cp:revision>
  <dcterms:created xsi:type="dcterms:W3CDTF">2025-01-20T11:01:00Z</dcterms:created>
  <dcterms:modified xsi:type="dcterms:W3CDTF">2025-01-20T11:01:00Z</dcterms:modified>
</cp:coreProperties>
</file>