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32" w:rsidRPr="008E6532" w:rsidRDefault="008E6532" w:rsidP="00456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>Alikhan</w:t>
      </w:r>
      <w:proofErr w:type="spellEnd"/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>Bokeikhan</w:t>
      </w:r>
      <w:proofErr w:type="spellEnd"/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proofErr w:type="spellStart"/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>University</w:t>
      </w:r>
      <w:proofErr w:type="spellEnd"/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Халықаралық бизнес мектебінің</w:t>
      </w:r>
    </w:p>
    <w:p w:rsidR="008E6532" w:rsidRPr="008E6532" w:rsidRDefault="008E6532" w:rsidP="00456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>Студенттік бизнес-жобалардың халықаралық байқауын өткізу туралы</w:t>
      </w:r>
    </w:p>
    <w:p w:rsidR="008E6532" w:rsidRPr="008E6532" w:rsidRDefault="008E6532" w:rsidP="00EC4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55777910"/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Alikhan Bokeikhan University Халықаралық бизнес мектебі қызығушылық танытқан студенттерді </w:t>
      </w:r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>2024 жылдың 14-15 наурызында</w:t>
      </w:r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 онлайн режимінде өтетін жыл сайынғы Студенттік бизнес-жобалардың халықаралық байқауына қатысуға шақырады. </w:t>
      </w: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байқау жеңімпаздары </w:t>
      </w:r>
      <w:r w:rsidRPr="008E6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I, II, III дәрежелі дипломдармен және </w:t>
      </w:r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Әлихан Бөкейхан университетінің Ә. Бөкейхан атындағы Қорының қаражаты есебінен қаржылай сыйлықтармен марапатталады. </w:t>
      </w: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bCs/>
          <w:sz w:val="28"/>
          <w:szCs w:val="28"/>
          <w:lang w:val="kk-KZ"/>
        </w:rPr>
        <w:t>1 орын – 400 000 теңге;</w:t>
      </w: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bCs/>
          <w:sz w:val="28"/>
          <w:szCs w:val="28"/>
          <w:lang w:val="kk-KZ"/>
        </w:rPr>
        <w:t>2 орын – 300 000 теңге;</w:t>
      </w: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bCs/>
          <w:sz w:val="28"/>
          <w:szCs w:val="28"/>
          <w:lang w:val="kk-KZ"/>
        </w:rPr>
        <w:t>3 орын – 200 000 теңге.</w:t>
      </w: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Бизнес-жобалар байқауы келесі бағыттар бойынша өткізіледі:</w:t>
      </w:r>
    </w:p>
    <w:p w:rsidR="008E6532" w:rsidRPr="008E6532" w:rsidRDefault="008E6532" w:rsidP="00DF5B8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sz w:val="28"/>
          <w:szCs w:val="28"/>
          <w:lang w:val="kk-KZ"/>
        </w:rPr>
        <w:t>Әлеуметтік кәсіпкерлік.</w:t>
      </w:r>
    </w:p>
    <w:p w:rsidR="008E6532" w:rsidRPr="008E6532" w:rsidRDefault="008E6532" w:rsidP="00DF5B8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sz w:val="28"/>
          <w:szCs w:val="28"/>
          <w:lang w:val="kk-KZ"/>
        </w:rPr>
        <w:t>Үздік инновациялық бизнес-жоба.</w:t>
      </w: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>Байқау екі кезеңнен тұрады:</w:t>
      </w: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sz w:val="28"/>
          <w:szCs w:val="28"/>
          <w:lang w:val="kk-KZ"/>
        </w:rPr>
        <w:t>1-кезең – сараптама комиссиясының ұсынылған өтінім мен жобаның сипаттамасына сәйкес (техникалық, экономикалық сараптама) жобалардың бастапқы сараптамасын жүргізеді;</w:t>
      </w:r>
    </w:p>
    <w:p w:rsid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sz w:val="28"/>
          <w:szCs w:val="28"/>
          <w:lang w:val="kk-KZ"/>
        </w:rPr>
        <w:t>2-кезең – ЖОО-ның әрбір командасының жобаларды жария (онлайн) қорғауы.</w:t>
      </w:r>
    </w:p>
    <w:p w:rsidR="00A01A3C" w:rsidRPr="008E6532" w:rsidRDefault="00A01A3C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>Байқауға қатысу үшін</w:t>
      </w:r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 </w:t>
      </w:r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>жобаларын</w:t>
      </w:r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жылдың </w:t>
      </w:r>
      <w:r w:rsidR="00A01A3C" w:rsidRPr="008E65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наурызына дейін</w:t>
      </w:r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 кешіктірмей электронды түрде келесі </w:t>
      </w:r>
      <w:proofErr w:type="spellStart"/>
      <w:r w:rsidRPr="008E6532">
        <w:rPr>
          <w:rFonts w:ascii="Times New Roman" w:hAnsi="Times New Roman" w:cs="Times New Roman"/>
          <w:sz w:val="28"/>
          <w:szCs w:val="28"/>
          <w:lang w:val="kk-KZ"/>
        </w:rPr>
        <w:t>эл.поштаға</w:t>
      </w:r>
      <w:proofErr w:type="spellEnd"/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 жіберуі тиіс: </w:t>
      </w:r>
      <w:r w:rsidR="000E7124">
        <w:fldChar w:fldCharType="begin"/>
      </w:r>
      <w:r w:rsidR="000E7124" w:rsidRPr="000E7124">
        <w:rPr>
          <w:lang w:val="kk-KZ"/>
        </w:rPr>
        <w:instrText xml:space="preserve"> HYPERLINK "mailto:shustova_yelena@mail.ru" </w:instrText>
      </w:r>
      <w:r w:rsidR="000E7124">
        <w:fldChar w:fldCharType="separate"/>
      </w:r>
      <w:r w:rsidRPr="008E6532">
        <w:rPr>
          <w:rStyle w:val="a5"/>
          <w:rFonts w:ascii="Times New Roman" w:hAnsi="Times New Roman" w:cs="Times New Roman"/>
          <w:sz w:val="28"/>
          <w:szCs w:val="28"/>
          <w:lang w:val="kk-KZ"/>
        </w:rPr>
        <w:t>shustova_yelena@mail.ru</w:t>
      </w:r>
      <w:r w:rsidR="000E7124">
        <w:rPr>
          <w:rStyle w:val="a5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8E6532">
        <w:rPr>
          <w:rFonts w:ascii="Times New Roman" w:hAnsi="Times New Roman" w:cs="Times New Roman"/>
          <w:sz w:val="28"/>
          <w:szCs w:val="28"/>
          <w:lang w:val="kk-KZ"/>
        </w:rPr>
        <w:t>Шустова</w:t>
      </w:r>
      <w:proofErr w:type="spellEnd"/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 Елена Павловна. Хаттың тақырып жолында міндетті түрде «Жоғары оқу орнынан </w:t>
      </w:r>
      <w:r w:rsidRPr="008E6532">
        <w:rPr>
          <w:rFonts w:ascii="Times New Roman" w:hAnsi="Times New Roman" w:cs="Times New Roman"/>
          <w:i/>
          <w:sz w:val="28"/>
          <w:szCs w:val="28"/>
          <w:lang w:val="kk-KZ"/>
        </w:rPr>
        <w:t xml:space="preserve">(университеттің атауын көрсету) </w:t>
      </w:r>
      <w:r w:rsidRPr="008E6532">
        <w:rPr>
          <w:rFonts w:ascii="Times New Roman" w:hAnsi="Times New Roman" w:cs="Times New Roman"/>
          <w:sz w:val="28"/>
          <w:szCs w:val="28"/>
          <w:lang w:val="kk-KZ"/>
        </w:rPr>
        <w:t>байқауға арналған жоба</w:t>
      </w:r>
      <w:r w:rsidRPr="008E6532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  деп көрсету қажет.</w:t>
      </w:r>
    </w:p>
    <w:p w:rsidR="00DF5B85" w:rsidRPr="008E6532" w:rsidRDefault="00DF5B85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sz w:val="28"/>
          <w:szCs w:val="28"/>
          <w:lang w:val="kk-KZ"/>
        </w:rPr>
        <w:t>Түсіндірме жазбада жобаның мақсаты, өзектілігі, негізгі идеялары, іске асыру тетігінің қысқаша сипаттамасы, техникалық-экономикалық негіздемесі және жобаның күтілетін нәтижесі қамтылуға тиіс. Жобаны енгізу нәтижелері (бар болса). Түсіндірме жазба 20 беттен аспауы керек. Техникалық-экономикалық негіздемесі жоқ жобалар байқауға қатысуға жіберілмейді.</w:t>
      </w:r>
    </w:p>
    <w:p w:rsidR="00DF5B85" w:rsidRPr="008E6532" w:rsidRDefault="00DF5B85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sz w:val="28"/>
          <w:szCs w:val="28"/>
          <w:lang w:val="kk-KZ"/>
        </w:rPr>
        <w:t>Студенттік бизнес-жобалардың халықаралық байқауына қатысу туралы толығырақ ақпарат байқау туралы ережеде қамтылған.</w:t>
      </w:r>
    </w:p>
    <w:p w:rsidR="00DF5B85" w:rsidRPr="008E6532" w:rsidRDefault="00DF5B85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>НАЗАР АУДАРЫҢЫЗ!</w:t>
      </w:r>
    </w:p>
    <w:p w:rsid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sz w:val="28"/>
          <w:szCs w:val="28"/>
          <w:lang w:val="kk-KZ"/>
        </w:rPr>
        <w:t>Барлық қатысушыларға сертификаттардың уақытында берілуін қамтамасыз ету үшін алдын ала тіркелулеріңізді сұраймыз.</w:t>
      </w:r>
    </w:p>
    <w:p w:rsidR="00DF5B85" w:rsidRPr="008E6532" w:rsidRDefault="00DF5B85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Тіркелу формасы: </w:t>
      </w: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E6532" w:rsidRPr="000E7124" w:rsidTr="00474BE3">
        <w:tc>
          <w:tcPr>
            <w:tcW w:w="5382" w:type="dxa"/>
          </w:tcPr>
          <w:p w:rsidR="008E6532" w:rsidRPr="008E6532" w:rsidRDefault="008E6532" w:rsidP="00DF5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 толығымен орыс тілінде (сіз жазғандай, сертификатта көрсетіледі!!!!)</w:t>
            </w:r>
          </w:p>
        </w:tc>
        <w:tc>
          <w:tcPr>
            <w:tcW w:w="3963" w:type="dxa"/>
          </w:tcPr>
          <w:p w:rsidR="008E6532" w:rsidRPr="008E6532" w:rsidRDefault="008E6532" w:rsidP="00DF5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6532" w:rsidRPr="008E6532" w:rsidTr="00474BE3">
        <w:tc>
          <w:tcPr>
            <w:tcW w:w="5382" w:type="dxa"/>
          </w:tcPr>
          <w:p w:rsidR="008E6532" w:rsidRPr="008E6532" w:rsidRDefault="008E6532" w:rsidP="00DF5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E6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Электронный</w:t>
            </w:r>
            <w:proofErr w:type="spellEnd"/>
            <w:r w:rsidRPr="008E6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адрес</w:t>
            </w:r>
          </w:p>
        </w:tc>
        <w:tc>
          <w:tcPr>
            <w:tcW w:w="3963" w:type="dxa"/>
          </w:tcPr>
          <w:p w:rsidR="008E6532" w:rsidRPr="008E6532" w:rsidRDefault="008E6532" w:rsidP="00DF5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электрондық мекенжай</w:t>
            </w:r>
          </w:p>
        </w:tc>
      </w:tr>
      <w:tr w:rsidR="008E6532" w:rsidRPr="008E6532" w:rsidTr="00474BE3">
        <w:tc>
          <w:tcPr>
            <w:tcW w:w="5382" w:type="dxa"/>
          </w:tcPr>
          <w:p w:rsidR="008E6532" w:rsidRPr="008E6532" w:rsidRDefault="008E6532" w:rsidP="00DF5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 қосымшасына тіркелген ұялы телефон нөмері  (байқау бойынша ақпаратты тарату үшін және қосылу үшін сілтемелер жіберуге)</w:t>
            </w:r>
          </w:p>
        </w:tc>
        <w:tc>
          <w:tcPr>
            <w:tcW w:w="3963" w:type="dxa"/>
          </w:tcPr>
          <w:p w:rsidR="008E6532" w:rsidRPr="008E6532" w:rsidRDefault="008E6532" w:rsidP="00DF5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6532" w:rsidRPr="008E6532" w:rsidTr="00474BE3">
        <w:tc>
          <w:tcPr>
            <w:tcW w:w="5382" w:type="dxa"/>
          </w:tcPr>
          <w:p w:rsidR="008E6532" w:rsidRPr="008E6532" w:rsidRDefault="008E6532" w:rsidP="00DF5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орны (ЖОО атауы)</w:t>
            </w:r>
          </w:p>
        </w:tc>
        <w:tc>
          <w:tcPr>
            <w:tcW w:w="3963" w:type="dxa"/>
          </w:tcPr>
          <w:p w:rsidR="008E6532" w:rsidRPr="008E6532" w:rsidRDefault="008E6532" w:rsidP="00DF5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sz w:val="28"/>
          <w:szCs w:val="28"/>
          <w:lang w:val="kk-KZ"/>
        </w:rPr>
        <w:t>Байқауға қатысуға өтінімді мына мекен-жайға жіберу қажет:</w:t>
      </w:r>
    </w:p>
    <w:p w:rsidR="008E6532" w:rsidRPr="008E6532" w:rsidRDefault="000E7124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fldChar w:fldCharType="begin"/>
      </w:r>
      <w:r w:rsidRPr="000E7124">
        <w:rPr>
          <w:lang w:val="kk-KZ"/>
        </w:rPr>
        <w:instrText xml:space="preserve"> HYPERLINK "mailto:shustova_yelena@mail.ru" </w:instrText>
      </w:r>
      <w:r>
        <w:fldChar w:fldCharType="separate"/>
      </w:r>
      <w:r w:rsidR="008E6532" w:rsidRPr="008E6532">
        <w:rPr>
          <w:rStyle w:val="a5"/>
          <w:rFonts w:ascii="Times New Roman" w:hAnsi="Times New Roman" w:cs="Times New Roman"/>
          <w:sz w:val="28"/>
          <w:szCs w:val="28"/>
          <w:lang w:val="kk-KZ"/>
        </w:rPr>
        <w:t>shustova_yelena@mail.ru</w:t>
      </w: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="008E6532"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6532" w:rsidRPr="008E6532">
        <w:rPr>
          <w:rFonts w:ascii="Times New Roman" w:hAnsi="Times New Roman" w:cs="Times New Roman"/>
          <w:sz w:val="28"/>
          <w:szCs w:val="28"/>
          <w:lang w:val="kk-KZ"/>
        </w:rPr>
        <w:t>Шустова</w:t>
      </w:r>
      <w:proofErr w:type="spellEnd"/>
      <w:r w:rsidR="008E6532"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 Елена Павловна, АВU халықаралық ынтымақтастық жөніндегі проректор.</w:t>
      </w:r>
    </w:p>
    <w:p w:rsidR="00A01A3C" w:rsidRDefault="00A01A3C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6532" w:rsidRPr="008E6532" w:rsidRDefault="008E6532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532">
        <w:rPr>
          <w:rFonts w:ascii="Times New Roman" w:hAnsi="Times New Roman" w:cs="Times New Roman"/>
          <w:sz w:val="28"/>
          <w:szCs w:val="28"/>
          <w:lang w:val="kk-KZ"/>
        </w:rPr>
        <w:t xml:space="preserve">Өтінім беру мерзімі - </w:t>
      </w:r>
      <w:r w:rsidRPr="008E6532">
        <w:rPr>
          <w:rFonts w:ascii="Times New Roman" w:hAnsi="Times New Roman" w:cs="Times New Roman"/>
          <w:b/>
          <w:sz w:val="28"/>
          <w:szCs w:val="28"/>
          <w:lang w:val="kk-KZ"/>
        </w:rPr>
        <w:t>2024 жылдың 5 наурызына дейін.</w:t>
      </w:r>
    </w:p>
    <w:p w:rsidR="00887613" w:rsidRPr="008E6532" w:rsidRDefault="00887613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87613" w:rsidRPr="008E6532" w:rsidSect="00F7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166"/>
    <w:multiLevelType w:val="hybridMultilevel"/>
    <w:tmpl w:val="3AB0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6990"/>
    <w:multiLevelType w:val="hybridMultilevel"/>
    <w:tmpl w:val="277E5D54"/>
    <w:lvl w:ilvl="0" w:tplc="A1E0AE7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A18FA"/>
    <w:multiLevelType w:val="hybridMultilevel"/>
    <w:tmpl w:val="6FA80778"/>
    <w:lvl w:ilvl="0" w:tplc="170804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F18"/>
    <w:multiLevelType w:val="hybridMultilevel"/>
    <w:tmpl w:val="3AB0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F64"/>
    <w:multiLevelType w:val="hybridMultilevel"/>
    <w:tmpl w:val="FFEC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940DB"/>
    <w:multiLevelType w:val="multilevel"/>
    <w:tmpl w:val="9244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23B74"/>
    <w:multiLevelType w:val="hybridMultilevel"/>
    <w:tmpl w:val="B29EC950"/>
    <w:lvl w:ilvl="0" w:tplc="93581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36D5B"/>
    <w:multiLevelType w:val="hybridMultilevel"/>
    <w:tmpl w:val="FD486246"/>
    <w:lvl w:ilvl="0" w:tplc="C310ED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C5132"/>
    <w:multiLevelType w:val="multilevel"/>
    <w:tmpl w:val="485687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36A"/>
    <w:rsid w:val="00002D45"/>
    <w:rsid w:val="000660E3"/>
    <w:rsid w:val="00081D72"/>
    <w:rsid w:val="000E7124"/>
    <w:rsid w:val="000F6473"/>
    <w:rsid w:val="00127FD3"/>
    <w:rsid w:val="001E6BD6"/>
    <w:rsid w:val="00224ACD"/>
    <w:rsid w:val="00246D0D"/>
    <w:rsid w:val="002824C0"/>
    <w:rsid w:val="002B612A"/>
    <w:rsid w:val="004563C4"/>
    <w:rsid w:val="004F4F77"/>
    <w:rsid w:val="005547D5"/>
    <w:rsid w:val="005A3ECA"/>
    <w:rsid w:val="005F5AC6"/>
    <w:rsid w:val="006C3B13"/>
    <w:rsid w:val="00824D52"/>
    <w:rsid w:val="00887613"/>
    <w:rsid w:val="008E6532"/>
    <w:rsid w:val="009D0F21"/>
    <w:rsid w:val="00A01A3C"/>
    <w:rsid w:val="00A9436A"/>
    <w:rsid w:val="00AA7417"/>
    <w:rsid w:val="00BC596B"/>
    <w:rsid w:val="00C128BE"/>
    <w:rsid w:val="00C35AB3"/>
    <w:rsid w:val="00D07B96"/>
    <w:rsid w:val="00D55855"/>
    <w:rsid w:val="00D61240"/>
    <w:rsid w:val="00DA5628"/>
    <w:rsid w:val="00DF5B85"/>
    <w:rsid w:val="00EC466F"/>
    <w:rsid w:val="00F2472F"/>
    <w:rsid w:val="00F73749"/>
    <w:rsid w:val="00FA4024"/>
    <w:rsid w:val="00FD4CD1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A44CE-581A-48F9-B617-CEECEE0F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7F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60E3"/>
    <w:rPr>
      <w:color w:val="0000FF" w:themeColor="hyperlink"/>
      <w:u w:val="single"/>
    </w:rPr>
  </w:style>
  <w:style w:type="paragraph" w:customStyle="1" w:styleId="Default">
    <w:name w:val="Default"/>
    <w:rsid w:val="00824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82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81DB-9697-431B-ABDA-A4985331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Azamat Azatov</cp:lastModifiedBy>
  <cp:revision>8</cp:revision>
  <dcterms:created xsi:type="dcterms:W3CDTF">2024-01-08T05:31:00Z</dcterms:created>
  <dcterms:modified xsi:type="dcterms:W3CDTF">2024-01-10T06:33:00Z</dcterms:modified>
</cp:coreProperties>
</file>