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CBBC" w14:textId="2865957C" w:rsidR="00FC22A3" w:rsidRPr="00807A22" w:rsidRDefault="00FC22A3" w:rsidP="00FA3747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807A22">
        <w:rPr>
          <w:b/>
          <w:color w:val="000000"/>
          <w:sz w:val="24"/>
          <w:szCs w:val="24"/>
          <w:lang w:val="kk-KZ"/>
        </w:rPr>
        <w:t xml:space="preserve">Анықтама </w:t>
      </w:r>
    </w:p>
    <w:p w14:paraId="5774DB63" w14:textId="77777777" w:rsidR="00FC22A3" w:rsidRPr="00807A22" w:rsidRDefault="00FC22A3" w:rsidP="00FC22A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807A22">
        <w:rPr>
          <w:b/>
          <w:color w:val="000000"/>
          <w:sz w:val="24"/>
          <w:szCs w:val="24"/>
          <w:lang w:val="kk-KZ"/>
        </w:rPr>
        <w:t xml:space="preserve">2 деңгейлі 21200 «Өзге де техникалық ғылымдар» </w:t>
      </w:r>
    </w:p>
    <w:p w14:paraId="45D4F439" w14:textId="5C2488C4" w:rsidR="00FC22A3" w:rsidRPr="00807A22" w:rsidRDefault="00FC22A3" w:rsidP="00FC22A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807A22">
        <w:rPr>
          <w:b/>
          <w:color w:val="000000"/>
          <w:sz w:val="24"/>
          <w:szCs w:val="24"/>
          <w:lang w:val="kk-KZ"/>
        </w:rPr>
        <w:t xml:space="preserve">3 деңгейлі 21204 «Тамақ технологиялары» ғылыми бағыты бойынша </w:t>
      </w:r>
    </w:p>
    <w:p w14:paraId="6F3ECE15" w14:textId="15AA0973" w:rsidR="00FC22A3" w:rsidRPr="00807A22" w:rsidRDefault="00FC22A3" w:rsidP="00FC22A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807A22">
        <w:rPr>
          <w:b/>
          <w:color w:val="000000"/>
          <w:sz w:val="24"/>
          <w:szCs w:val="24"/>
          <w:lang w:val="kk-KZ"/>
        </w:rPr>
        <w:t xml:space="preserve">қауымдастырылған профессор ғылыми атағын ізденуші туралы </w:t>
      </w:r>
    </w:p>
    <w:p w14:paraId="0BBEE4FC" w14:textId="3AD1C0CA" w:rsidR="00FC22A3" w:rsidRPr="00807A22" w:rsidRDefault="00FC22A3" w:rsidP="00FA3747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2E0538A1" w14:textId="77777777" w:rsidR="00FC22A3" w:rsidRPr="00807A22" w:rsidRDefault="00FC22A3" w:rsidP="00FA3747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195A3A47" w14:textId="77777777" w:rsidR="00FC22A3" w:rsidRPr="00807A22" w:rsidRDefault="00FC22A3" w:rsidP="00FA3747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6B99CC46" w14:textId="77777777" w:rsidR="00710451" w:rsidRPr="00807A22" w:rsidRDefault="00710451" w:rsidP="001833C7">
      <w:pPr>
        <w:spacing w:after="0"/>
        <w:jc w:val="center"/>
        <w:rPr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100"/>
        <w:gridCol w:w="4100"/>
      </w:tblGrid>
      <w:tr w:rsidR="00710451" w:rsidRPr="00807A22" w14:paraId="6E56D8C3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87BA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AC6F" w14:textId="21D31B96" w:rsidR="00710451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Тегі, Аты, Әкесінің аты (бар болған жағдайда)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EB33" w14:textId="77777777" w:rsidR="00710451" w:rsidRPr="00807A22" w:rsidRDefault="001833C7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Жарыкбасова Клара Сауыковна</w:t>
            </w:r>
          </w:p>
          <w:p w14:paraId="01B3EB4F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10451" w:rsidRPr="00807A22" w14:paraId="45ADD167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B159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5B28" w14:textId="42F5DD4D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 дәрежесі (ғылым кандидаты, ғылым докторы, философия докторы (PhD), бейіні бойынша доктор) немесе философия докторы (PhD), бейіні бойынша доктор немесе философия докторы (PhD), бейіні бойынша доктор академиялық дәрежесі, тағайындалған күні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FA07B" w14:textId="77777777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 xml:space="preserve">Техника ғылымдарының докторы </w:t>
            </w:r>
          </w:p>
          <w:p w14:paraId="34128610" w14:textId="418C533E" w:rsidR="00710451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Д 0001845 (13.05.2011 ж. №3 хаттама)</w:t>
            </w:r>
          </w:p>
        </w:tc>
      </w:tr>
      <w:tr w:rsidR="00710451" w:rsidRPr="00807A22" w14:paraId="69D11508" w14:textId="77777777" w:rsidTr="00952504">
        <w:trPr>
          <w:trHeight w:val="229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4219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7F38" w14:textId="0252443E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 атағы, берілген күні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3B6B" w14:textId="77777777" w:rsidR="00710451" w:rsidRPr="00807A22" w:rsidRDefault="00710451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6B745AED" w14:textId="77777777" w:rsidR="00710451" w:rsidRPr="00807A22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</w:t>
            </w:r>
          </w:p>
        </w:tc>
      </w:tr>
      <w:tr w:rsidR="00710451" w:rsidRPr="00807A22" w14:paraId="62869333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B325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40C0" w14:textId="26AED8B4" w:rsidR="00710451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Құрметті атағы, берілген күні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C2F7" w14:textId="77777777" w:rsidR="00710451" w:rsidRPr="00807A22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</w:t>
            </w:r>
          </w:p>
          <w:p w14:paraId="5D7166EE" w14:textId="77777777" w:rsidR="00710451" w:rsidRPr="00807A22" w:rsidRDefault="00710451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10451" w:rsidRPr="00807A22" w14:paraId="4983152B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E417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03B04" w14:textId="6FED6CE4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Лауазымы (лауазымға тағайындау туралы бұйрықтың күні мен нөмірі)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D2FE" w14:textId="3D728423" w:rsidR="00710451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Оқу-әдістемелік жұмыс жөніндегі проректор (2008 жылғы 02 Қыркүйек № 74 ж /қ)</w:t>
            </w:r>
          </w:p>
        </w:tc>
      </w:tr>
      <w:tr w:rsidR="00710451" w:rsidRPr="00807A22" w14:paraId="070E120F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FE39E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C0BCC" w14:textId="2EA908D5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Ғылыми, ғылыми-педагогикалық қызмет өтілі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846D" w14:textId="306501BC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Ғылыми-педагогикалық қызмет өтілі - 34 жыл, оның ішінде оқу-әдістемелік жұмыс жөніндегі проректор лауазымында-16 жыл</w:t>
            </w:r>
          </w:p>
        </w:tc>
      </w:tr>
      <w:tr w:rsidR="00710451" w:rsidRPr="00807A22" w14:paraId="31760C7D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6F5D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8192F" w14:textId="14F348DB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Диссертацияны қорғағаннан/қауымдастырылған профессор (доцент)ғылыми атағын алғаннан кейінгі ғылыми мақалалар саны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C7E9" w14:textId="43C00DA2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 мақалалар -18, оның ішінде:</w:t>
            </w:r>
          </w:p>
          <w:p w14:paraId="565F2AFB" w14:textId="39D7C755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- Комитет ұсынған басылымдарда - 8;</w:t>
            </w:r>
          </w:p>
          <w:p w14:paraId="1C00CA42" w14:textId="2606ECA9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- шетелдік ғылыми журналдарда - 5;</w:t>
            </w:r>
          </w:p>
          <w:p w14:paraId="655C0F1B" w14:textId="77777777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- деректер базасында бар халықаралық рецензияланатын журналдарда</w:t>
            </w:r>
          </w:p>
          <w:p w14:paraId="17BC6371" w14:textId="77777777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Scopus (Скопус) cinescore бойынша пайыздық көрсеткіш (скор сайты)</w:t>
            </w:r>
          </w:p>
          <w:p w14:paraId="313F975B" w14:textId="72B1CEA2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кемінде - 35-4;</w:t>
            </w:r>
          </w:p>
          <w:p w14:paraId="6F9E4576" w14:textId="2A510262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- басқа басылымдар - 5;</w:t>
            </w:r>
          </w:p>
          <w:p w14:paraId="25DBC40B" w14:textId="5E07C4E1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Өнертабысқа Еуразиялық патент – 1;</w:t>
            </w:r>
          </w:p>
          <w:p w14:paraId="791EE64D" w14:textId="4FAF995E" w:rsidR="00382716" w:rsidRPr="00807A22" w:rsidRDefault="00FC22A3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Өнертабысқа арналған инновациялық патент - 1.</w:t>
            </w:r>
          </w:p>
        </w:tc>
      </w:tr>
      <w:tr w:rsidR="00710451" w:rsidRPr="00807A22" w14:paraId="255774A2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DC46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1A23" w14:textId="117A393E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Соңғы 5 жылда жарияланған монографиялар, оқулықтар, жеке-дара жазылған оқу (оқу-әдістемелік) құралдарының саны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BA79" w14:textId="46656096" w:rsidR="00807A22" w:rsidRPr="00807A22" w:rsidRDefault="00807A22" w:rsidP="00807A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 xml:space="preserve">Қоршаған ортаның техногендік ластануы жағдайында функционалдық мақсаттағы өнімдердің көлемі 6,25 баспа парағы бар 1 монография жеке жазылған: «Интеллект». – 2023. – «Alikhan Bokeikhan University» ББМ Ғылыми кеңесі ұсынған (№ 2 хаттама </w:t>
            </w:r>
          </w:p>
          <w:p w14:paraId="11AC7232" w14:textId="77777777" w:rsidR="00710451" w:rsidRPr="00807A22" w:rsidRDefault="00807A22" w:rsidP="00807A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2023 жылғы 24 қазан)</w:t>
            </w:r>
          </w:p>
          <w:p w14:paraId="52E13913" w14:textId="37DF6EDA" w:rsidR="00807A22" w:rsidRPr="00807A22" w:rsidRDefault="00807A22" w:rsidP="00807A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10451" w:rsidRPr="00807A22" w14:paraId="054F7BE4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1F74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6C3F" w14:textId="63C48B5F" w:rsidR="00710451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 xml:space="preserve">Диссертацияны оның басшылығымен қорғаған және ғылыми дәрежесі (ғылым кандидаты, ғылым докторы, </w:t>
            </w:r>
            <w:r w:rsidRPr="00807A22">
              <w:rPr>
                <w:color w:val="000000"/>
                <w:sz w:val="24"/>
                <w:szCs w:val="24"/>
                <w:lang w:val="kk-KZ"/>
              </w:rPr>
              <w:lastRenderedPageBreak/>
              <w:t>философия докторы (PhD), бейіні бойынша доктор) немесе философия докторы (PhD), бейіні бойынша доктор академиялық дәрежесі немесе философия докторы (PhD), бейіні бойынша доктор дәрежесі бар адамдар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2648" w14:textId="4EDE2F30" w:rsidR="00814B18" w:rsidRPr="00807A22" w:rsidRDefault="00FF281D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710451" w:rsidRPr="00807A22" w14:paraId="2EAC41BB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843D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EAA9" w14:textId="22735032" w:rsidR="00710451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Оның басшылығымен дайындалған республикалық, халықаралық, шетелдік конкурстардың, көрмелердің, фестивальдердің, сыйлықтардың, олимпиадалардың лауреаттары, жүлдегерлері.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0859" w14:textId="77777777" w:rsidR="00710451" w:rsidRPr="00807A22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</w:t>
            </w:r>
          </w:p>
          <w:p w14:paraId="7F5D0596" w14:textId="77777777" w:rsidR="00710451" w:rsidRPr="00807A22" w:rsidRDefault="00710451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10451" w:rsidRPr="00807A22" w14:paraId="2F91ACFA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6EB0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D21EA" w14:textId="68173336" w:rsidR="00710451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Оның жетекшілігімен дайындалған Дүниежүзілік универсиадалардың, Азия және Азия чемпионаттарының, Еуропа, әлем және Олимпиада чемпионы немесе жүлдегері чемпиондары немесе жүлдегерлері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7559" w14:textId="77777777" w:rsidR="00710451" w:rsidRPr="00807A22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</w:t>
            </w:r>
          </w:p>
        </w:tc>
      </w:tr>
      <w:tr w:rsidR="00710451" w:rsidRPr="00807A22" w14:paraId="7CDFA1F5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BDE7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FA8C" w14:textId="7A65B83C" w:rsidR="00710451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7113" w14:textId="77777777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Хирш Индексі-3;</w:t>
            </w:r>
          </w:p>
          <w:p w14:paraId="26A6ADAD" w14:textId="31452F58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«Спортшылардың тамақтануы үшін мамандандырылған сүзбе өнімдерін өндіруде құрамында колагені бар концентратты қолданудың ғылыми-практикалық негіздері» 2023-2025 жылдарға арналған ҚР ҒЖБМ гранттық қаржыландыру шеңберіндегі ғылыми жобаның жетекшісі;</w:t>
            </w:r>
          </w:p>
          <w:p w14:paraId="0A343065" w14:textId="77777777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Жоғары оқу орнының үздік оқытушысы – 2009;</w:t>
            </w:r>
          </w:p>
          <w:p w14:paraId="7F6A5A8B" w14:textId="07C4C609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Жоғары оқу орнының үздік оқытушысы  - 2023.</w:t>
            </w:r>
          </w:p>
          <w:p w14:paraId="15269CD3" w14:textId="70CCDF69" w:rsidR="00221D69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Медальдар</w:t>
            </w:r>
            <w:r w:rsidR="00FA3747" w:rsidRPr="00807A22">
              <w:rPr>
                <w:sz w:val="24"/>
                <w:szCs w:val="24"/>
                <w:lang w:val="kk-KZ"/>
              </w:rPr>
              <w:t>:</w:t>
            </w:r>
            <w:r w:rsidR="00A13F75" w:rsidRPr="00807A22">
              <w:rPr>
                <w:sz w:val="24"/>
                <w:szCs w:val="24"/>
                <w:lang w:val="kk-KZ"/>
              </w:rPr>
              <w:t xml:space="preserve"> </w:t>
            </w:r>
          </w:p>
          <w:p w14:paraId="61A6FB2F" w14:textId="6406F6E4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«Қазақстан Республикасының ғылымын дамытуға сіңірген еңбегі үшін» төсбелгісі (2014 ж.)</w:t>
            </w:r>
          </w:p>
          <w:p w14:paraId="786E710B" w14:textId="46BCD097" w:rsidR="00A50BAC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ҚР Ұлттық академиясының «Қаныш Сәтбаевтың 125 жылдығына» медалі (2024 ж.).</w:t>
            </w:r>
          </w:p>
          <w:p w14:paraId="7502861B" w14:textId="3C2F2A16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2A55206D" w14:textId="77777777" w:rsidR="006A6235" w:rsidRPr="00807A22" w:rsidRDefault="006A6235">
      <w:pPr>
        <w:rPr>
          <w:lang w:val="kk-KZ"/>
        </w:rPr>
      </w:pPr>
    </w:p>
    <w:p w14:paraId="1EC9C925" w14:textId="7384019B" w:rsidR="00952504" w:rsidRPr="00807A22" w:rsidRDefault="00807A22" w:rsidP="00FA3747">
      <w:pPr>
        <w:jc w:val="center"/>
        <w:rPr>
          <w:lang w:val="kk-KZ"/>
        </w:rPr>
      </w:pPr>
      <w:r w:rsidRPr="00807A22">
        <w:rPr>
          <w:lang w:val="kk-KZ"/>
        </w:rPr>
        <w:t>«Қолданбалы биология» кафедрасының меңгерушісі</w:t>
      </w:r>
      <w:r w:rsidR="007A039A" w:rsidRPr="00807A22">
        <w:rPr>
          <w:lang w:val="kk-KZ"/>
        </w:rPr>
        <w:t xml:space="preserve">:                         </w:t>
      </w:r>
      <w:r w:rsidR="00D13AFA" w:rsidRPr="00807A22">
        <w:rPr>
          <w:lang w:val="kk-KZ"/>
        </w:rPr>
        <w:t>Букабаева Ж.Т.</w:t>
      </w:r>
    </w:p>
    <w:p w14:paraId="785F3CB4" w14:textId="477D8B44" w:rsidR="00492872" w:rsidRPr="00807A22" w:rsidRDefault="00492872">
      <w:pPr>
        <w:rPr>
          <w:lang w:val="kk-KZ"/>
        </w:rPr>
      </w:pPr>
    </w:p>
    <w:p w14:paraId="7B83830D" w14:textId="7F478A5F" w:rsidR="00492872" w:rsidRPr="00807A22" w:rsidRDefault="00492872">
      <w:pPr>
        <w:rPr>
          <w:lang w:val="kk-KZ"/>
        </w:rPr>
      </w:pPr>
    </w:p>
    <w:p w14:paraId="76945A11" w14:textId="664A326E" w:rsidR="00492872" w:rsidRPr="00807A22" w:rsidRDefault="00492872">
      <w:pPr>
        <w:rPr>
          <w:lang w:val="kk-KZ"/>
        </w:rPr>
      </w:pPr>
    </w:p>
    <w:sectPr w:rsidR="00492872" w:rsidRPr="00807A22" w:rsidSect="00C42E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51"/>
    <w:rsid w:val="000436D3"/>
    <w:rsid w:val="001056CB"/>
    <w:rsid w:val="001833C7"/>
    <w:rsid w:val="00184873"/>
    <w:rsid w:val="00221D69"/>
    <w:rsid w:val="00266C29"/>
    <w:rsid w:val="00284A76"/>
    <w:rsid w:val="002C036B"/>
    <w:rsid w:val="003431D0"/>
    <w:rsid w:val="00346FF9"/>
    <w:rsid w:val="00382716"/>
    <w:rsid w:val="00481AE5"/>
    <w:rsid w:val="00492872"/>
    <w:rsid w:val="006A6235"/>
    <w:rsid w:val="006F35C0"/>
    <w:rsid w:val="00710451"/>
    <w:rsid w:val="007358DF"/>
    <w:rsid w:val="007A039A"/>
    <w:rsid w:val="007E061C"/>
    <w:rsid w:val="00807A22"/>
    <w:rsid w:val="00814B18"/>
    <w:rsid w:val="00837C31"/>
    <w:rsid w:val="00952504"/>
    <w:rsid w:val="009578B7"/>
    <w:rsid w:val="00A13F75"/>
    <w:rsid w:val="00A50BAC"/>
    <w:rsid w:val="00C42ED4"/>
    <w:rsid w:val="00D13AFA"/>
    <w:rsid w:val="00DB7B8B"/>
    <w:rsid w:val="00DC43D5"/>
    <w:rsid w:val="00F63846"/>
    <w:rsid w:val="00FA3747"/>
    <w:rsid w:val="00FC22A3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5CFF"/>
  <w15:docId w15:val="{F867DFEA-B1FC-49C6-89A3-95A94DF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45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Проректор</cp:lastModifiedBy>
  <cp:revision>2</cp:revision>
  <dcterms:created xsi:type="dcterms:W3CDTF">2024-12-23T05:40:00Z</dcterms:created>
  <dcterms:modified xsi:type="dcterms:W3CDTF">2024-12-23T05:40:00Z</dcterms:modified>
</cp:coreProperties>
</file>